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6E500C" w14:textId="2355BD89" w:rsidR="007F010A" w:rsidRPr="00716385" w:rsidRDefault="004C645C" w:rsidP="00113218">
      <w:pPr>
        <w:tabs>
          <w:tab w:val="left" w:pos="4395"/>
        </w:tabs>
        <w:spacing w:line="280" w:lineRule="atLeast"/>
        <w:jc w:val="both"/>
        <w:rPr>
          <w:rFonts w:ascii="Open Sans" w:eastAsia="Open Sans Regular" w:hAnsi="Open Sans" w:cs="Open Sans"/>
          <w:sz w:val="21"/>
          <w:szCs w:val="21"/>
        </w:rPr>
      </w:pPr>
      <w:r>
        <w:rPr>
          <w:rFonts w:ascii="Open Sans" w:eastAsia="Open Sans Regular" w:hAnsi="Open Sans" w:cs="Open Sans"/>
          <w:sz w:val="18"/>
          <w:szCs w:val="18"/>
        </w:rPr>
        <w:t>FOR RELEASE IN SWITZERLAND, GERMANY, AUSTRIA AND LIECHTENSTEIN ONLY – THIS IS A RESTRICTED COMMUNICATION AND YOU MUST NOT FORWARD IT OR ITS CONTENTS TO ANY PERSON TO WHOM FORWARDING THIS COMMUNICATION IS PROHIBITED BY THE LEGENDS CONTAINED HEREIN. NOT FOR RELEASE, PUBLICATION OR DISTRIBUTION, IN WHOLE OR IN PART, DIRECTLY OR INDIRECTLY, IN THE UNITED STATES OF AMERICA, JAPAN, CANADA, NEW ZEALAND, UK OR AUSTRALIA OR ANY OTHER JURISDICTION WHERE THE DISTRIBUTION OR RELEASE WOULD CONSTITUTE A VIOLATION OF APPLICABLE LAW OR WOULD REQUIRE REGISTRATION OR LICENSING IN SUCH JURISDICTION.</w:t>
      </w:r>
    </w:p>
    <w:p w14:paraId="60FAF5B0" w14:textId="77777777" w:rsidR="007F010A" w:rsidRPr="00716385" w:rsidRDefault="007F010A" w:rsidP="00113218">
      <w:pPr>
        <w:tabs>
          <w:tab w:val="left" w:pos="4395"/>
        </w:tabs>
        <w:spacing w:line="280" w:lineRule="atLeast"/>
        <w:jc w:val="both"/>
        <w:rPr>
          <w:rFonts w:ascii="Open Sans" w:eastAsia="Open Sans Regular" w:hAnsi="Open Sans" w:cs="Open Sans"/>
          <w:sz w:val="21"/>
          <w:szCs w:val="21"/>
        </w:rPr>
      </w:pPr>
    </w:p>
    <w:p w14:paraId="2DCCF771" w14:textId="19CD8BC4" w:rsidR="00C87C69" w:rsidRPr="002440B2" w:rsidRDefault="00C87C69" w:rsidP="00BD2C05">
      <w:pPr>
        <w:pStyle w:val="Footer"/>
        <w:keepNext/>
        <w:tabs>
          <w:tab w:val="clear" w:pos="4536"/>
          <w:tab w:val="clear" w:pos="90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outlineLvl w:val="0"/>
        <w:rPr>
          <w:rFonts w:ascii="Open Sans" w:eastAsia="Open Sans Regular" w:hAnsi="Open Sans" w:cs="Open Sans"/>
          <w:sz w:val="19"/>
          <w:szCs w:val="19"/>
          <w:lang w:val="de-CH"/>
          <w14:textOutline w14:w="0" w14:cap="flat" w14:cmpd="sng" w14:algn="ctr">
            <w14:noFill/>
            <w14:prstDash w14:val="solid"/>
            <w14:bevel/>
          </w14:textOutline>
        </w:rPr>
      </w:pPr>
      <w:r>
        <w:rPr>
          <w:rFonts w:ascii="Open Sans" w:hAnsi="Open Sans" w:cs="Open Sans"/>
          <w:b/>
          <w:bCs/>
          <w:sz w:val="19"/>
          <w:szCs w:val="19"/>
          <w:highlight w:val="yellow"/>
          <w:lang w:val="de-CH"/>
        </w:rPr>
        <w:t>Ad hoc-Mitteilung vom 03.09.2026 betreffend Halbjahresabschluss 2026 der RealUnit Schweiz AG (REALU / VALOR 112991110 / ISIN CH1129911108) gemäss Ziff. 16 Kotierungsreglement der BX Swiss AG</w:t>
      </w:r>
    </w:p>
    <w:p w14:paraId="301569B0" w14:textId="7CCB3FF2" w:rsidR="00D616B2" w:rsidRPr="002440B2" w:rsidRDefault="00D616B2" w:rsidP="00113218">
      <w:pPr>
        <w:pStyle w:val="Subtitle"/>
        <w:jc w:val="both"/>
        <w:rPr>
          <w:rFonts w:ascii="Open Sans" w:hAnsi="Open Sans" w:cs="Open Sans"/>
          <w:sz w:val="21"/>
          <w:szCs w:val="21"/>
        </w:rPr>
      </w:pPr>
    </w:p>
    <w:p w14:paraId="21234B16" w14:textId="77777777" w:rsidR="00C73BFB" w:rsidRPr="002440B2" w:rsidRDefault="00C73BFB" w:rsidP="00C73BFB">
      <w:pPr>
        <w:rPr>
          <w:lang w:val="de-CH"/>
        </w:rPr>
      </w:pPr>
    </w:p>
    <w:p w14:paraId="6D8B8C2D" w14:textId="395BA0AD" w:rsidR="004E7BCC" w:rsidRPr="00EE2BC6" w:rsidRDefault="00B10673" w:rsidP="004E7BCC">
      <w:pPr>
        <w:pStyle w:val="Footer"/>
        <w:keepNext/>
        <w:tabs>
          <w:tab w:val="clear" w:pos="4536"/>
          <w:tab w:val="clear" w:pos="907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outlineLvl w:val="0"/>
        <w:rPr>
          <w:rFonts w:ascii="Open Sans" w:eastAsia="Open Sans Bold" w:hAnsi="Open Sans" w:cs="Open Sans"/>
          <w:sz w:val="28"/>
          <w:szCs w:val="28"/>
          <w:lang w:val="de-CH"/>
        </w:rPr>
      </w:pPr>
      <w:r>
        <w:rPr>
          <w:rFonts w:ascii="Open Sans" w:hAnsi="Open Sans" w:cs="Open Sans"/>
          <w:b/>
          <w:bCs/>
          <w:sz w:val="28"/>
          <w:szCs w:val="28"/>
          <w:lang w:val="de-CH"/>
        </w:rPr>
        <w:t xml:space="preserve">Edelmetalle verursachen Halbjahresverlust bei RealUnit </w:t>
      </w:r>
    </w:p>
    <w:p w14:paraId="1D8D8FEA" w14:textId="77777777" w:rsidR="004E7BCC" w:rsidRPr="00113218" w:rsidRDefault="004E7BCC" w:rsidP="004E7BCC">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p>
    <w:p w14:paraId="60ECD8E6" w14:textId="3AD4E6FE" w:rsidR="004331D5" w:rsidRPr="00716385" w:rsidRDefault="004E7BCC" w:rsidP="004E7BCC">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r>
        <w:rPr>
          <w:rFonts w:ascii="Open Sans" w:hAnsi="Open Sans" w:cs="Open Sans"/>
          <w:b/>
          <w:bCs/>
          <w:lang w:val="de-CH"/>
        </w:rPr>
        <w:t xml:space="preserve">Die Investmentgesellschaft RealUnit Schweiz AG in Baar publiziert einen Halbjahresverlust von CHF </w:t>
      </w:r>
      <w:r w:rsidR="00AC3043">
        <w:rPr>
          <w:rFonts w:ascii="Open Sans" w:hAnsi="Open Sans" w:cs="Open Sans"/>
          <w:b/>
          <w:bCs/>
          <w:lang w:val="de-CH"/>
        </w:rPr>
        <w:t>3'710'483.30</w:t>
      </w:r>
      <w:r>
        <w:rPr>
          <w:rFonts w:ascii="Open Sans" w:hAnsi="Open Sans" w:cs="Open Sans"/>
          <w:b/>
          <w:bCs/>
          <w:lang w:val="de-CH"/>
        </w:rPr>
        <w:t xml:space="preserve"> vor Steuern. Massgebend für das Ergebnis sind Buchverluste auf Gold und Silber.</w:t>
      </w:r>
    </w:p>
    <w:p w14:paraId="207D8552" w14:textId="77777777" w:rsidR="004331D5" w:rsidRDefault="004331D5"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p>
    <w:p w14:paraId="79B76D74" w14:textId="77777777" w:rsidR="00E30F8F" w:rsidRPr="00716385" w:rsidRDefault="00E30F8F"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p>
    <w:p w14:paraId="714C02A3" w14:textId="541ADD43" w:rsidR="007E7312" w:rsidRPr="00E5747A" w:rsidRDefault="007E7312" w:rsidP="007E7312">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sz w:val="21"/>
          <w:szCs w:val="21"/>
          <w:lang w:val="de-CH"/>
        </w:rPr>
      </w:pPr>
      <w:r>
        <w:rPr>
          <w:rFonts w:ascii="Open Sans" w:hAnsi="Open Sans" w:cs="Open Sans"/>
          <w:sz w:val="21"/>
          <w:szCs w:val="21"/>
          <w:lang w:val="de-CH"/>
        </w:rPr>
        <w:t>Baar, 3. September 2026</w:t>
      </w:r>
    </w:p>
    <w:p w14:paraId="16DCDC1B" w14:textId="77777777" w:rsidR="007E7312" w:rsidRPr="00716385" w:rsidRDefault="007E7312"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sz w:val="21"/>
          <w:szCs w:val="21"/>
          <w:lang w:val="de-CH"/>
        </w:rPr>
      </w:pPr>
    </w:p>
    <w:p w14:paraId="2702D10E" w14:textId="014344BE" w:rsidR="00BD2C05" w:rsidRDefault="004E7BCC" w:rsidP="00A537FC">
      <w:pPr>
        <w:jc w:val="both"/>
        <w:rPr>
          <w:rFonts w:ascii="Open Sans" w:hAnsi="Open Sans" w:cs="Open Sans"/>
          <w:sz w:val="21"/>
          <w:szCs w:val="21"/>
          <w:lang w:val="de-CH"/>
        </w:rPr>
      </w:pPr>
      <w:r>
        <w:rPr>
          <w:rFonts w:ascii="Open Sans" w:hAnsi="Open Sans" w:cs="Open Sans"/>
          <w:sz w:val="21"/>
          <w:szCs w:val="21"/>
          <w:lang w:val="de-CH"/>
        </w:rPr>
        <w:t xml:space="preserve">Die RealUnit Schweiz AG rapportiert für das erste Halbjahr 2026 einen Periodenverlust vor Steuern von CHF </w:t>
      </w:r>
      <w:r w:rsidR="00AC3043" w:rsidRPr="002440B2">
        <w:rPr>
          <w:rFonts w:ascii="Open Sans" w:hAnsi="Open Sans" w:cs="Open Sans"/>
          <w:sz w:val="21"/>
          <w:szCs w:val="21"/>
          <w:lang w:val="de-CH"/>
        </w:rPr>
        <w:t xml:space="preserve">3'710'483.30 </w:t>
      </w:r>
      <w:r w:rsidRPr="002440B2">
        <w:rPr>
          <w:rFonts w:ascii="Open Sans" w:hAnsi="Open Sans" w:cs="Open Sans"/>
          <w:sz w:val="21"/>
          <w:szCs w:val="21"/>
          <w:lang w:val="de-CH"/>
        </w:rPr>
        <w:t>(</w:t>
      </w:r>
      <w:r>
        <w:rPr>
          <w:rFonts w:ascii="Open Sans" w:hAnsi="Open Sans" w:cs="Open Sans"/>
          <w:sz w:val="21"/>
          <w:szCs w:val="21"/>
          <w:lang w:val="de-CH"/>
        </w:rPr>
        <w:t xml:space="preserve">nach Steuern CHF </w:t>
      </w:r>
      <w:r w:rsidR="00AC3043">
        <w:rPr>
          <w:rFonts w:ascii="Open Sans" w:hAnsi="Open Sans" w:cs="Open Sans"/>
          <w:sz w:val="21"/>
          <w:szCs w:val="21"/>
          <w:lang w:val="de-CH"/>
        </w:rPr>
        <w:t>3'752'290.35</w:t>
      </w:r>
      <w:r>
        <w:rPr>
          <w:rFonts w:ascii="Open Sans" w:hAnsi="Open Sans" w:cs="Open Sans"/>
          <w:sz w:val="21"/>
          <w:szCs w:val="21"/>
          <w:lang w:val="de-CH"/>
        </w:rPr>
        <w:t>). Per 30. Juni 2026 betrug der Net Asset Value (NAV) pro Aktie CHF 1.27, was einer Halbjahresperformance von -5.9% netto entspricht. Hauptverantwortlich für das Zwischenergebnis sind die starken Preiskorrekturen des hohen Anteils der Edelmetallposition der Gesellschaft. Gold hat in der Berichtsperiode -5.39% in CHF an Wert eingebüsst, Silber -16.57%. Die Gesellschaft verfügt über einen grosszügigen Liquiditätspuffer und hat keine langfristigen Schulden.</w:t>
      </w:r>
    </w:p>
    <w:p w14:paraId="19907360" w14:textId="77777777" w:rsidR="004F7000" w:rsidRDefault="004F7000" w:rsidP="00A537FC">
      <w:pPr>
        <w:jc w:val="both"/>
        <w:rPr>
          <w:rFonts w:ascii="Open Sans" w:hAnsi="Open Sans" w:cs="Open Sans"/>
          <w:sz w:val="21"/>
          <w:szCs w:val="21"/>
          <w:lang w:val="de-DE"/>
        </w:rPr>
      </w:pPr>
    </w:p>
    <w:p w14:paraId="492D79E0" w14:textId="1F431FD5" w:rsidR="00BD2C05" w:rsidRDefault="004F7000" w:rsidP="00A537FC">
      <w:pPr>
        <w:jc w:val="both"/>
        <w:rPr>
          <w:rFonts w:ascii="Open Sans" w:hAnsi="Open Sans" w:cs="Open Sans"/>
          <w:sz w:val="21"/>
          <w:szCs w:val="21"/>
          <w:lang w:val="de-DE"/>
        </w:rPr>
      </w:pPr>
      <w:r>
        <w:rPr>
          <w:rFonts w:ascii="Open Sans" w:hAnsi="Open Sans" w:cs="Open Sans"/>
          <w:sz w:val="21"/>
          <w:szCs w:val="21"/>
          <w:lang w:val="de-DE"/>
        </w:rPr>
        <w:t>Das Ergebnis ist überwiegend von der Entwicklung der Edelmetall-, Devisen- und Kapitalmärkte abhängig. Schwankungen des Ertrages sind deshalb die Regel und lassen Rückschlüsse auf das Jahresergebnis nur bedingt zu. An den langfristigen Aussichten für Gold und Silber hat sich für die Gesellschaft nichts geändert; aus ihrer Sicht sind die Gründe für die Preisentwicklung strukturell.</w:t>
      </w:r>
    </w:p>
    <w:p w14:paraId="279128B7" w14:textId="77777777" w:rsidR="004F7000" w:rsidRDefault="004F7000" w:rsidP="00A537FC">
      <w:pPr>
        <w:jc w:val="both"/>
        <w:rPr>
          <w:rFonts w:ascii="Open Sans" w:hAnsi="Open Sans" w:cs="Open Sans"/>
          <w:sz w:val="21"/>
          <w:szCs w:val="21"/>
          <w:lang w:val="de-CH"/>
        </w:rPr>
      </w:pPr>
    </w:p>
    <w:p w14:paraId="30E0453D" w14:textId="77777777" w:rsidR="009252B5" w:rsidRPr="009252B5" w:rsidRDefault="009252B5" w:rsidP="00113218">
      <w:pPr>
        <w:jc w:val="both"/>
        <w:rPr>
          <w:rFonts w:ascii="Open Sans" w:hAnsi="Open Sans" w:cs="Open Sans"/>
          <w:sz w:val="21"/>
          <w:szCs w:val="21"/>
          <w:lang w:val="de-CH"/>
        </w:rPr>
      </w:pPr>
    </w:p>
    <w:p w14:paraId="50294F37" w14:textId="4E253FBA" w:rsidR="00583852" w:rsidRPr="00113218" w:rsidRDefault="00583852" w:rsidP="00113218">
      <w:pPr>
        <w:jc w:val="both"/>
        <w:rPr>
          <w:rFonts w:ascii="Open Sans" w:eastAsia="Open Sans Regular" w:hAnsi="Open Sans" w:cs="Open Sans"/>
          <w:b/>
          <w:bCs/>
          <w:sz w:val="21"/>
          <w:szCs w:val="21"/>
          <w:lang w:val="de-CH"/>
        </w:rPr>
      </w:pPr>
      <w:r>
        <w:rPr>
          <w:rFonts w:ascii="Open Sans" w:eastAsia="Open Sans Regular" w:hAnsi="Open Sans" w:cs="Open Sans"/>
          <w:b/>
          <w:bCs/>
          <w:sz w:val="21"/>
          <w:szCs w:val="21"/>
          <w:lang w:val="de-CH"/>
        </w:rPr>
        <w:t>Über die RealUnit Schweiz AG:</w:t>
      </w:r>
    </w:p>
    <w:p w14:paraId="1F7FF089" w14:textId="118FC933" w:rsidR="003F1E13" w:rsidRPr="00113218" w:rsidRDefault="00583852" w:rsidP="00113218">
      <w:pPr>
        <w:jc w:val="both"/>
        <w:rPr>
          <w:rFonts w:ascii="Open Sans" w:eastAsia="Open Sans Regular" w:hAnsi="Open Sans" w:cs="Open Sans"/>
          <w:sz w:val="21"/>
          <w:szCs w:val="21"/>
          <w:lang w:val="de-CH"/>
        </w:rPr>
      </w:pPr>
      <w:r>
        <w:rPr>
          <w:rFonts w:ascii="Open Sans" w:eastAsia="Open Sans Regular" w:hAnsi="Open Sans" w:cs="Open Sans"/>
          <w:sz w:val="21"/>
          <w:szCs w:val="21"/>
          <w:lang w:val="de-CH"/>
        </w:rPr>
        <w:t xml:space="preserve">Die zentralen Anlageprinzipien der 2017 gegründeten Investmentgesellschaft sind der Kapitalschutz und der langfristige Erhalt der realen Kaufkraft ihrer Aktionärinnen und Aktionäre. Dabei bilden Schweizer Anlagen und der direkte Besitz von Sachwerten einen Schwerpunkt </w:t>
      </w:r>
      <w:r>
        <w:rPr>
          <w:rFonts w:ascii="Open Sans" w:eastAsia="Open Sans Regular" w:hAnsi="Open Sans" w:cs="Open Sans"/>
          <w:sz w:val="21"/>
          <w:szCs w:val="21"/>
          <w:lang w:val="de-CH"/>
        </w:rPr>
        <w:lastRenderedPageBreak/>
        <w:t>der Anlagetätigkeit. Die Struktur der Investmentgesellschaft und die laufend optimierte Zusammensetzung der Anlageklassen ermöglichen es, in einem Krisenfall flexibel zu reagieren und dadurch den Werterhalt des Gesellschaftsvermögens bestmöglich zu gewährleisten. Die Beteiligung an der Gesellschaft kann als klassische Aktie im Bankdepot oder als Aktientoken über die Ethereum Blockchain gehalten werden. Die Inhaberaktien der RealUnit Schweiz AG sind an der BX Swiss kotiert (ISIN: CH1129911108 / VALOR: 112991110 / Ticker: REALU). Die Namenaktien sind in Form von Registerwertrechten als Token ausgestaltet (Ticker: REALU).</w:t>
      </w:r>
    </w:p>
    <w:p w14:paraId="4D5915B0" w14:textId="136C6B6D" w:rsidR="008737B3" w:rsidRPr="00BD2C05" w:rsidRDefault="008737B3">
      <w:pPr>
        <w:rPr>
          <w:rFonts w:ascii="Open Sans" w:eastAsia="Helvetica Neue" w:hAnsi="Open Sans" w:cs="Open Sans"/>
          <w:b/>
          <w:bCs/>
          <w:sz w:val="21"/>
          <w:szCs w:val="21"/>
          <w:lang w:val="de-CH"/>
          <w14:textOutline w14:w="0" w14:cap="rnd" w14:cmpd="sng" w14:algn="ctr">
            <w14:noFill/>
            <w14:prstDash w14:val="solid"/>
            <w14:bevel/>
          </w14:textOutline>
        </w:rPr>
      </w:pPr>
    </w:p>
    <w:p w14:paraId="1658C46C" w14:textId="77777777" w:rsidR="0042507C" w:rsidRPr="00BD2C05" w:rsidRDefault="0042507C"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p>
    <w:p w14:paraId="7E48F3C2" w14:textId="77777777" w:rsidR="004E7BCC" w:rsidRPr="00BD2C05" w:rsidRDefault="004E7BCC" w:rsidP="004E7BCC">
      <w:pPr>
        <w:rPr>
          <w:rFonts w:ascii="Open Sans" w:eastAsia="Open Sans Regular" w:hAnsi="Open Sans" w:cs="Open Sans"/>
          <w:b/>
          <w:bCs/>
          <w:sz w:val="21"/>
          <w:szCs w:val="21"/>
          <w:lang w:val="de-CH"/>
        </w:rPr>
      </w:pPr>
      <w:r>
        <w:rPr>
          <w:rFonts w:ascii="Open Sans" w:eastAsia="Open Sans Regular" w:hAnsi="Open Sans" w:cs="Open Sans"/>
          <w:b/>
          <w:bCs/>
          <w:sz w:val="21"/>
          <w:szCs w:val="21"/>
          <w:lang w:val="de-CH"/>
        </w:rPr>
        <w:t>Link zum Halbjahresabschluss:</w:t>
      </w:r>
    </w:p>
    <w:p w14:paraId="06452B58" w14:textId="21C9BAFE" w:rsidR="004E7BCC" w:rsidRDefault="004E7BCC" w:rsidP="004E7BCC">
      <w:pPr>
        <w:rPr>
          <w:rFonts w:ascii="Open Sans" w:eastAsia="Open Sans Regular" w:hAnsi="Open Sans" w:cs="Open Sans"/>
          <w:sz w:val="21"/>
          <w:szCs w:val="21"/>
          <w:lang w:val="de-CH"/>
        </w:rPr>
      </w:pPr>
      <w:hyperlink r:id="rId8" w:history="1">
        <w:r>
          <w:rPr>
            <w:rStyle w:val="Hyperlink"/>
            <w:rFonts w:ascii="Open Sans" w:eastAsia="Open Sans Regular" w:hAnsi="Open Sans" w:cs="Open Sans"/>
            <w:sz w:val="21"/>
            <w:szCs w:val="21"/>
            <w:lang w:val="de-CH"/>
          </w:rPr>
          <w:t>https://realunit.ch/halbjahresabschluss/</w:t>
        </w:r>
      </w:hyperlink>
      <w:r>
        <w:rPr>
          <w:rFonts w:ascii="Open Sans" w:eastAsia="Open Sans Regular" w:hAnsi="Open Sans" w:cs="Open Sans"/>
          <w:sz w:val="21"/>
          <w:szCs w:val="21"/>
          <w:lang w:val="de-CH"/>
        </w:rPr>
        <w:t xml:space="preserve"> </w:t>
      </w:r>
    </w:p>
    <w:p w14:paraId="150F1297" w14:textId="77777777" w:rsidR="004E7BCC" w:rsidRPr="00BD2C05" w:rsidRDefault="004E7BCC"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p>
    <w:p w14:paraId="07A4ACC9" w14:textId="3DB2F288" w:rsidR="003803D6" w:rsidRPr="00BD2C05" w:rsidRDefault="00D616B2"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sz w:val="21"/>
          <w:szCs w:val="21"/>
          <w:lang w:val="de-CH"/>
        </w:rPr>
      </w:pPr>
      <w:r>
        <w:rPr>
          <w:rFonts w:ascii="Open Sans" w:hAnsi="Open Sans" w:cs="Open Sans"/>
          <w:b/>
          <w:bCs/>
          <w:sz w:val="21"/>
          <w:szCs w:val="21"/>
          <w:lang w:val="de-CH"/>
        </w:rPr>
        <w:t xml:space="preserve">Kontaktperson für Medienschaffende: </w:t>
      </w:r>
    </w:p>
    <w:p w14:paraId="31967E16" w14:textId="77777777" w:rsidR="00D616B2" w:rsidRPr="00BD2C05" w:rsidRDefault="00D616B2"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sz w:val="21"/>
          <w:szCs w:val="21"/>
          <w:lang w:val="de-CH"/>
        </w:rPr>
      </w:pPr>
      <w:r>
        <w:rPr>
          <w:rFonts w:ascii="Open Sans" w:hAnsi="Open Sans" w:cs="Open Sans"/>
          <w:sz w:val="21"/>
          <w:szCs w:val="21"/>
          <w:lang w:val="de-CH"/>
        </w:rPr>
        <w:t>RealUnit Schweiz AG</w:t>
      </w:r>
    </w:p>
    <w:p w14:paraId="3EEA0FBC" w14:textId="7D4094B9" w:rsidR="003803D6" w:rsidRPr="00113218" w:rsidRDefault="003803D6" w:rsidP="00113218">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sz w:val="21"/>
          <w:szCs w:val="21"/>
          <w:lang w:val="de-CH"/>
        </w:rPr>
      </w:pPr>
      <w:r>
        <w:rPr>
          <w:rFonts w:ascii="Open Sans" w:hAnsi="Open Sans" w:cs="Open Sans"/>
          <w:sz w:val="21"/>
          <w:szCs w:val="21"/>
          <w:lang w:val="de-CH"/>
        </w:rPr>
        <w:t>Dani Stüssi, CEO</w:t>
      </w:r>
    </w:p>
    <w:p w14:paraId="0FF4D492" w14:textId="77777777" w:rsidR="00D83090" w:rsidRPr="00113218" w:rsidRDefault="005B26F9" w:rsidP="00113218">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spacing w:before="0"/>
        <w:jc w:val="both"/>
        <w:rPr>
          <w:rFonts w:ascii="Open Sans" w:hAnsi="Open Sans" w:cs="Open Sans"/>
          <w:sz w:val="21"/>
          <w:szCs w:val="21"/>
          <w:lang w:val="de-CH"/>
        </w:rPr>
      </w:pPr>
      <w:r>
        <w:rPr>
          <w:rFonts w:ascii="Open Sans" w:hAnsi="Open Sans" w:cs="Open Sans"/>
          <w:sz w:val="21"/>
          <w:szCs w:val="21"/>
          <w:lang w:val="de-CH"/>
        </w:rPr>
        <w:t>dani.stuessi@realunit.ch</w:t>
      </w:r>
    </w:p>
    <w:p w14:paraId="2D2340CB" w14:textId="6A343511" w:rsidR="00247691" w:rsidRPr="00BD2C05" w:rsidRDefault="005C043F" w:rsidP="004E7BCC">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spacing w:before="0"/>
        <w:jc w:val="both"/>
        <w:rPr>
          <w:rFonts w:ascii="Open Sans" w:eastAsia="Open Sans Regular" w:hAnsi="Open Sans" w:cs="Open Sans"/>
          <w:sz w:val="21"/>
          <w:szCs w:val="21"/>
          <w:u w:val="single"/>
          <w:lang w:val="de-CH"/>
        </w:rPr>
      </w:pPr>
      <w:hyperlink r:id="rId9" w:history="1">
        <w:r>
          <w:rPr>
            <w:rStyle w:val="Hyperlink"/>
            <w:rFonts w:ascii="Open Sans" w:eastAsia="Open Sans Regular" w:hAnsi="Open Sans" w:cs="Open Sans"/>
            <w:sz w:val="21"/>
            <w:szCs w:val="21"/>
            <w:lang w:val="de-CH"/>
          </w:rPr>
          <w:t>https://realunit.ch/presse/</w:t>
        </w:r>
      </w:hyperlink>
    </w:p>
    <w:p w14:paraId="37628E46" w14:textId="77777777" w:rsidR="00247691" w:rsidRPr="00BD2C05" w:rsidRDefault="00247691" w:rsidP="00E5747A">
      <w:pPr>
        <w:pStyle w:val="Tex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spacing w:before="0"/>
        <w:jc w:val="both"/>
        <w:rPr>
          <w:lang w:val="de-CH"/>
        </w:rPr>
      </w:pPr>
    </w:p>
    <w:p w14:paraId="72EFBD1A" w14:textId="03D05C9D" w:rsidR="00812F97" w:rsidRPr="00C73BFB" w:rsidRDefault="00812F97" w:rsidP="004E7BCC">
      <w:pPr>
        <w:pStyle w:val="Text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jc w:val="both"/>
        <w:rPr>
          <w:rFonts w:ascii="Open Sans" w:hAnsi="Open Sans" w:cs="Open Sans"/>
          <w:b/>
          <w:bCs/>
          <w:sz w:val="21"/>
          <w:szCs w:val="21"/>
          <w:lang w:val="de-CH"/>
        </w:rPr>
      </w:pPr>
      <w:r w:rsidRPr="00C73BFB">
        <w:rPr>
          <w:rFonts w:ascii="Open Sans" w:hAnsi="Open Sans" w:cs="Open Sans"/>
          <w:b/>
          <w:bCs/>
          <w:sz w:val="21"/>
          <w:szCs w:val="21"/>
          <w:lang w:val="de-CH"/>
        </w:rPr>
        <w:t>Disclaimer:</w:t>
      </w:r>
    </w:p>
    <w:p w14:paraId="6B447E0B" w14:textId="02E23A05" w:rsidR="00DF55B2" w:rsidRDefault="00000000">
      <w:pPr>
        <w:tabs>
          <w:tab w:val="left" w:pos="284"/>
        </w:tabs>
        <w:spacing w:after="120"/>
        <w:jc w:val="both"/>
        <w:rPr>
          <w:rFonts w:ascii="Open Sans" w:eastAsia="Open Sans Regular" w:hAnsi="Open Sans" w:cs="Open Sans"/>
          <w:sz w:val="18"/>
          <w:szCs w:val="18"/>
        </w:rPr>
      </w:pPr>
      <w:r w:rsidRPr="00C73BFB">
        <w:rPr>
          <w:rFonts w:ascii="Open Sans" w:eastAsia="Open Sans Regular" w:hAnsi="Open Sans" w:cs="Open Sans"/>
          <w:sz w:val="18"/>
          <w:szCs w:val="18"/>
        </w:rPr>
        <w:t>This is an advertisement. The approved prospectuses and further documents relating to RealUnit Schweiz AG are available at: https://realunit.ch/downloads/ (Switzerland) | https://realunit.de/downloads/ (EU). Past performance is not a reliable indicator of future performance.</w:t>
      </w:r>
    </w:p>
    <w:p w14:paraId="470B5D13" w14:textId="001EA913" w:rsidR="004C645C" w:rsidRPr="002055C9" w:rsidRDefault="004C645C" w:rsidP="004C645C">
      <w:pPr>
        <w:tabs>
          <w:tab w:val="left" w:pos="284"/>
        </w:tabs>
        <w:spacing w:after="120"/>
        <w:jc w:val="both"/>
        <w:rPr>
          <w:rFonts w:ascii="Open Sans" w:eastAsia="Open Sans Regular" w:hAnsi="Open Sans" w:cs="Open Sans"/>
          <w:sz w:val="18"/>
          <w:szCs w:val="18"/>
        </w:rPr>
      </w:pPr>
      <w:r>
        <w:rPr>
          <w:rFonts w:ascii="Open Sans" w:eastAsia="Open Sans Regular" w:hAnsi="Open Sans" w:cs="Open Sans"/>
          <w:sz w:val="18"/>
          <w:szCs w:val="18"/>
        </w:rPr>
        <w:t>This communication serves solely informational purposes and is not an offer to sell or a solicitation of offers to purchase or subscribe for shares in any jurisdiction. This communication is not a prospectus within the meaning of the Swiss Financial Services Act (</w:t>
      </w:r>
      <w:bookmarkStart w:id="0" w:name="_Hlk87862417"/>
      <w:r>
        <w:rPr>
          <w:rFonts w:ascii="Open Sans" w:eastAsia="Open Sans Regular" w:hAnsi="Open Sans" w:cs="Open Sans"/>
          <w:sz w:val="18"/>
          <w:szCs w:val="18"/>
        </w:rPr>
        <w:t>FinSA</w:t>
      </w:r>
      <w:bookmarkEnd w:id="0"/>
      <w:r>
        <w:rPr>
          <w:rFonts w:ascii="Open Sans" w:eastAsia="Open Sans Regular" w:hAnsi="Open Sans" w:cs="Open Sans"/>
          <w:sz w:val="18"/>
          <w:szCs w:val="18"/>
        </w:rPr>
        <w:t xml:space="preserve">) and not a prospectus under any other applicable laws. Parts of this communication may constitute advertising for financial instruments within the meaning of Art. 68 FinSA or marketing communications within the meaning of Directive 2014/65/EU on markets in financial instruments (MiFID II). The information in this communication does not constitute investment advice and does not take into account the investment objectives, financial situation, knowledge, experience, or specific needs of the individual investor. Before making an investment decision, investors should fully inform themselves and carefully read the current prospectus, which can be obtained free of charge from the website </w:t>
      </w:r>
      <w:hyperlink r:id="rId10" w:history="1">
        <w:r>
          <w:rPr>
            <w:rStyle w:val="Hyperlink"/>
            <w:rFonts w:ascii="Open Sans" w:eastAsia="Open Sans Regular" w:hAnsi="Open Sans" w:cs="Open Sans"/>
            <w:sz w:val="18"/>
            <w:szCs w:val="18"/>
          </w:rPr>
          <w:t>https://realunit.ch/downloads/</w:t>
        </w:r>
      </w:hyperlink>
      <w:r>
        <w:rPr>
          <w:rFonts w:ascii="Open Sans" w:eastAsia="Open Sans Regular" w:hAnsi="Open Sans" w:cs="Open Sans"/>
          <w:sz w:val="18"/>
          <w:szCs w:val="18"/>
        </w:rPr>
        <w:t xml:space="preserve"> or </w:t>
      </w:r>
      <w:hyperlink r:id="rId11" w:history="1">
        <w:r>
          <w:rPr>
            <w:rStyle w:val="Hyperlink"/>
            <w:rFonts w:ascii="Open Sans" w:eastAsia="Open Sans Regular" w:hAnsi="Open Sans" w:cs="Open Sans"/>
            <w:color w:val="auto"/>
            <w:sz w:val="18"/>
            <w:szCs w:val="18"/>
          </w:rPr>
          <w:t>https://realunit.de/downloads/</w:t>
        </w:r>
      </w:hyperlink>
      <w:r>
        <w:rPr>
          <w:rFonts w:ascii="Open Sans" w:eastAsia="Open Sans Regular" w:hAnsi="Open Sans" w:cs="Open Sans"/>
          <w:color w:val="auto"/>
          <w:sz w:val="18"/>
          <w:szCs w:val="18"/>
        </w:rPr>
        <w:t xml:space="preserve"> </w:t>
      </w:r>
      <w:r>
        <w:rPr>
          <w:rFonts w:ascii="Open Sans" w:eastAsia="Open Sans Regular" w:hAnsi="Open Sans" w:cs="Open Sans"/>
          <w:sz w:val="18"/>
          <w:szCs w:val="18"/>
        </w:rPr>
        <w:t>or via info@realunit.ch. The shares described in the prospectus and, if any, its supplements will be publicly offered in Switzerland, Germany, Austria and Liechtenstein only. Copies of this communication may not be sent to jurisdictions, or distributed in or sent from jurisdictions, where the distribution or release would constitute a violation of applicable law or would require registration or licensing in such jurisdiction.</w:t>
      </w:r>
    </w:p>
    <w:p w14:paraId="0C2D3207" w14:textId="429D83F7" w:rsidR="003803D6" w:rsidRPr="004C645C" w:rsidRDefault="004C645C" w:rsidP="004C645C">
      <w:pPr>
        <w:tabs>
          <w:tab w:val="left" w:pos="284"/>
        </w:tabs>
        <w:spacing w:after="120"/>
        <w:jc w:val="both"/>
        <w:rPr>
          <w:rFonts w:ascii="Open Sans" w:eastAsia="Open Sans Regular" w:hAnsi="Open Sans" w:cs="Open Sans"/>
          <w:sz w:val="18"/>
          <w:szCs w:val="18"/>
        </w:rPr>
      </w:pPr>
      <w:r>
        <w:rPr>
          <w:rFonts w:ascii="Open Sans" w:eastAsia="Open Sans Regular" w:hAnsi="Open Sans" w:cs="Open Sans"/>
          <w:sz w:val="18"/>
          <w:szCs w:val="18"/>
        </w:rPr>
        <w:t>This communication may contain forward-looking statements such as estimates. Such forward-looking statements are subject to certain risks and uncertainties that could cause actual results, performance or events to differ from those anticipated in this communication. The forward-looking statements contained in this communication are based on the current views and assumptions of RealUnit Schweiz AG. Except as required by applicable law, RealUnit Schweiz AG has no intention or obligation to update, keep updated or revise this communication or any parts thereof following the date hereof.</w:t>
      </w:r>
    </w:p>
    <w:sectPr w:rsidR="003803D6" w:rsidRPr="004C645C" w:rsidSect="00252C61">
      <w:headerReference w:type="default" r:id="rId12"/>
      <w:footerReference w:type="even" r:id="rId13"/>
      <w:footerReference w:type="default" r:id="rId14"/>
      <w:pgSz w:w="11900" w:h="16840"/>
      <w:pgMar w:top="2467" w:right="1080" w:bottom="2061" w:left="1800" w:header="387"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34C3C9" w14:textId="77777777" w:rsidR="000C4A77" w:rsidRDefault="000C4A77">
      <w:r>
        <w:separator/>
      </w:r>
    </w:p>
  </w:endnote>
  <w:endnote w:type="continuationSeparator" w:id="0">
    <w:p w14:paraId="43ADABBA" w14:textId="77777777" w:rsidR="000C4A77" w:rsidRDefault="000C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Regular">
    <w:altName w:val="Tahoma"/>
    <w:panose1 w:val="020B0604020202020204"/>
    <w:charset w:val="00"/>
    <w:family w:val="swiss"/>
    <w:pitch w:val="variable"/>
    <w:sig w:usb0="E00002EF" w:usb1="4000205B" w:usb2="00000028" w:usb3="00000000" w:csb0="0000019F" w:csb1="00000000"/>
  </w:font>
  <w:font w:name="Times Roman">
    <w:altName w:val="Times New Roman"/>
    <w:panose1 w:val="020B0604020202020204"/>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Raleway">
    <w:panose1 w:val="00000000000000000000"/>
    <w:charset w:val="4D"/>
    <w:family w:val="auto"/>
    <w:pitch w:val="variable"/>
    <w:sig w:usb0="A00002FF" w:usb1="5000205B" w:usb2="00000000" w:usb3="00000000" w:csb0="00000197" w:csb1="00000000"/>
  </w:font>
  <w:font w:name="Open Sans SemiBold">
    <w:panose1 w:val="020B07060308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Open Sans Bold">
    <w:altName w:val="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9009892"/>
      <w:docPartObj>
        <w:docPartGallery w:val="Page Numbers (Bottom of Page)"/>
        <w:docPartUnique/>
      </w:docPartObj>
    </w:sdtPr>
    <w:sdtContent>
      <w:p w14:paraId="4158E480" w14:textId="4198CC73" w:rsidR="00685142" w:rsidRDefault="00685142" w:rsidP="008749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DFDEEA" w14:textId="77777777" w:rsidR="00685142" w:rsidRDefault="00685142" w:rsidP="00E574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Open Sans" w:hAnsi="Open Sans" w:cs="Open Sans"/>
        <w:sz w:val="21"/>
        <w:szCs w:val="21"/>
      </w:rPr>
      <w:id w:val="-1874076126"/>
      <w:docPartObj>
        <w:docPartGallery w:val="Page Numbers (Bottom of Page)"/>
        <w:docPartUnique/>
      </w:docPartObj>
    </w:sdtPr>
    <w:sdtContent>
      <w:p w14:paraId="506AD1BD" w14:textId="0FDD76A4" w:rsidR="00685142" w:rsidRPr="00E5747A" w:rsidRDefault="00685142" w:rsidP="008749A1">
        <w:pPr>
          <w:pStyle w:val="Footer"/>
          <w:framePr w:wrap="none" w:vAnchor="text" w:hAnchor="margin" w:xAlign="right" w:y="1"/>
          <w:rPr>
            <w:rStyle w:val="PageNumber"/>
            <w:rFonts w:ascii="Open Sans" w:hAnsi="Open Sans" w:cs="Open Sans"/>
            <w:sz w:val="21"/>
            <w:szCs w:val="21"/>
          </w:rPr>
        </w:pPr>
        <w:r w:rsidRPr="00E5747A">
          <w:rPr>
            <w:rStyle w:val="PageNumber"/>
            <w:rFonts w:ascii="Open Sans" w:hAnsi="Open Sans" w:cs="Open Sans"/>
            <w:sz w:val="21"/>
            <w:szCs w:val="21"/>
          </w:rPr>
          <w:fldChar w:fldCharType="begin"/>
        </w:r>
        <w:r w:rsidRPr="00E5747A">
          <w:rPr>
            <w:rStyle w:val="PageNumber"/>
            <w:rFonts w:ascii="Open Sans" w:hAnsi="Open Sans" w:cs="Open Sans"/>
            <w:sz w:val="21"/>
            <w:szCs w:val="21"/>
          </w:rPr>
          <w:instrText xml:space="preserve"> PAGE </w:instrText>
        </w:r>
        <w:r w:rsidRPr="00E5747A">
          <w:rPr>
            <w:rStyle w:val="PageNumber"/>
            <w:rFonts w:ascii="Open Sans" w:hAnsi="Open Sans" w:cs="Open Sans"/>
            <w:sz w:val="21"/>
            <w:szCs w:val="21"/>
          </w:rPr>
          <w:fldChar w:fldCharType="separate"/>
        </w:r>
        <w:r w:rsidRPr="00E5747A">
          <w:rPr>
            <w:rStyle w:val="PageNumber"/>
            <w:rFonts w:ascii="Open Sans" w:hAnsi="Open Sans" w:cs="Open Sans"/>
            <w:noProof/>
            <w:sz w:val="21"/>
            <w:szCs w:val="21"/>
          </w:rPr>
          <w:t>1</w:t>
        </w:r>
        <w:r w:rsidRPr="00E5747A">
          <w:rPr>
            <w:rStyle w:val="PageNumber"/>
            <w:rFonts w:ascii="Open Sans" w:hAnsi="Open Sans" w:cs="Open Sans"/>
            <w:sz w:val="21"/>
            <w:szCs w:val="21"/>
          </w:rPr>
          <w:fldChar w:fldCharType="end"/>
        </w:r>
      </w:p>
    </w:sdtContent>
  </w:sdt>
  <w:p w14:paraId="6013D0FA" w14:textId="77777777" w:rsidR="00685142" w:rsidRDefault="00685142" w:rsidP="00E574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66CFFE" w14:textId="77777777" w:rsidR="000C4A77" w:rsidRDefault="000C4A77">
      <w:r>
        <w:separator/>
      </w:r>
    </w:p>
  </w:footnote>
  <w:footnote w:type="continuationSeparator" w:id="0">
    <w:p w14:paraId="5B89BFAD" w14:textId="77777777" w:rsidR="000C4A77" w:rsidRDefault="000C4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063577" w14:textId="0E4975B6" w:rsidR="003C242F" w:rsidRDefault="007B6B4C">
    <w:pPr>
      <w:pStyle w:val="Header"/>
    </w:pPr>
    <w:r>
      <w:rPr>
        <w:noProof/>
      </w:rPr>
      <mc:AlternateContent>
        <mc:Choice Requires="wps">
          <w:drawing>
            <wp:anchor distT="0" distB="0" distL="114300" distR="114300" simplePos="0" relativeHeight="251660288" behindDoc="0" locked="0" layoutInCell="1" allowOverlap="1" wp14:anchorId="33357E6A" wp14:editId="263F844C">
              <wp:simplePos x="0" y="0"/>
              <wp:positionH relativeFrom="column">
                <wp:posOffset>1224280</wp:posOffset>
              </wp:positionH>
              <wp:positionV relativeFrom="paragraph">
                <wp:posOffset>9337040</wp:posOffset>
              </wp:positionV>
              <wp:extent cx="2811145" cy="948055"/>
              <wp:effectExtent l="0" t="0" r="0" b="0"/>
              <wp:wrapNone/>
              <wp:docPr id="24" name="Textfeld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1145" cy="948055"/>
                      </a:xfrm>
                      <a:prstGeom prst="rect">
                        <a:avLst/>
                      </a:prstGeom>
                      <a:solidFill>
                        <a:sysClr val="window" lastClr="FFFFFF"/>
                      </a:solidFill>
                      <a:ln w="6350">
                        <a:noFill/>
                      </a:ln>
                    </wps:spPr>
                    <wps:txbx>
                      <w:txbxContent>
                        <w:p w14:paraId="1142E6FD" w14:textId="77777777" w:rsidR="007B6B4C" w:rsidRPr="00664CF8" w:rsidRDefault="007B6B4C" w:rsidP="007B6B4C">
                          <w:pPr>
                            <w:pStyle w:val="EinfAbs"/>
                            <w:jc w:val="center"/>
                            <w:rPr>
                              <w:rFonts w:ascii="Open Sans" w:hAnsi="Open Sans" w:cs="Open Sans"/>
                              <w:color w:val="3C3C3B"/>
                              <w:sz w:val="16"/>
                              <w:szCs w:val="16"/>
                              <w:lang w:val="de-DE"/>
                            </w:rPr>
                          </w:pPr>
                          <w:r w:rsidRPr="00664CF8">
                            <w:rPr>
                              <w:rFonts w:ascii="Open Sans" w:hAnsi="Open Sans" w:cs="Open Sans"/>
                              <w:b/>
                              <w:bCs/>
                              <w:color w:val="0088C6"/>
                              <w:sz w:val="16"/>
                              <w:szCs w:val="16"/>
                              <w:lang w:val="de-DE"/>
                            </w:rPr>
                            <w:t>RealUnit Schweiz AG</w:t>
                          </w:r>
                        </w:p>
                        <w:p w14:paraId="4EA43DD1" w14:textId="77777777" w:rsidR="007B6B4C" w:rsidRPr="00664CF8" w:rsidRDefault="007B6B4C" w:rsidP="007B6B4C">
                          <w:pPr>
                            <w:pStyle w:val="EinfAbs"/>
                            <w:jc w:val="center"/>
                            <w:rPr>
                              <w:rFonts w:ascii="Open Sans" w:hAnsi="Open Sans" w:cs="Open Sans"/>
                              <w:color w:val="3C3C3B"/>
                              <w:sz w:val="16"/>
                              <w:szCs w:val="16"/>
                              <w:lang w:val="de-DE"/>
                            </w:rPr>
                          </w:pPr>
                          <w:r>
                            <w:rPr>
                              <w:rFonts w:ascii="Open Sans" w:hAnsi="Open Sans" w:cs="Open Sans"/>
                              <w:color w:val="3C3C3B"/>
                              <w:sz w:val="16"/>
                              <w:szCs w:val="16"/>
                              <w:lang w:val="de-DE"/>
                            </w:rPr>
                            <w:t>Schochenmühlestrasse</w:t>
                          </w:r>
                          <w:r w:rsidRPr="00664CF8">
                            <w:rPr>
                              <w:rFonts w:ascii="Open Sans" w:hAnsi="Open Sans" w:cs="Open Sans"/>
                              <w:color w:val="3C3C3B"/>
                              <w:sz w:val="16"/>
                              <w:szCs w:val="16"/>
                              <w:lang w:val="de-DE"/>
                            </w:rPr>
                            <w:t xml:space="preserve"> 6 • CH-6340 Baar</w:t>
                          </w:r>
                        </w:p>
                        <w:p w14:paraId="0DE466D3" w14:textId="468909D8" w:rsidR="007B6B4C" w:rsidRPr="00A07F6B" w:rsidRDefault="007B6B4C" w:rsidP="007B6B4C">
                          <w:pPr>
                            <w:pStyle w:val="EinfAbs"/>
                            <w:jc w:val="center"/>
                            <w:rPr>
                              <w:rFonts w:ascii="Open Sans" w:hAnsi="Open Sans" w:cs="Open Sans"/>
                              <w:lang w:val="de-DE"/>
                            </w:rPr>
                          </w:pPr>
                          <w:r w:rsidRPr="00664CF8">
                            <w:rPr>
                              <w:rFonts w:ascii="Open Sans" w:hAnsi="Open Sans" w:cs="Open Sans"/>
                              <w:color w:val="3C3C3B"/>
                              <w:sz w:val="16"/>
                              <w:szCs w:val="16"/>
                              <w:lang w:val="de-DE"/>
                            </w:rPr>
                            <w:t xml:space="preserve">Tel.: +41 </w:t>
                          </w:r>
                          <w:r>
                            <w:rPr>
                              <w:rFonts w:ascii="Open Sans" w:hAnsi="Open Sans" w:cs="Open Sans"/>
                              <w:color w:val="3C3C3B"/>
                              <w:sz w:val="16"/>
                              <w:szCs w:val="16"/>
                              <w:lang w:val="de-DE"/>
                            </w:rPr>
                            <w:t xml:space="preserve">41 </w:t>
                          </w:r>
                          <w:r w:rsidRPr="00664CF8">
                            <w:rPr>
                              <w:rFonts w:ascii="Open Sans" w:hAnsi="Open Sans" w:cs="Open Sans"/>
                              <w:color w:val="3C3C3B"/>
                              <w:sz w:val="16"/>
                              <w:szCs w:val="16"/>
                              <w:lang w:val="de-DE"/>
                            </w:rPr>
                            <w:t xml:space="preserve">761 00 90 </w:t>
                          </w:r>
                          <w:r w:rsidRPr="00664CF8">
                            <w:rPr>
                              <w:rFonts w:ascii="Open Sans" w:hAnsi="Open Sans" w:cs="Open Sans"/>
                              <w:color w:val="3C3C3B"/>
                              <w:spacing w:val="3"/>
                              <w:sz w:val="16"/>
                              <w:szCs w:val="16"/>
                              <w:lang w:val="de-DE"/>
                            </w:rPr>
                            <w:t xml:space="preserve">• </w:t>
                          </w:r>
                          <w:r w:rsidRPr="00A07F6B">
                            <w:rPr>
                              <w:rFonts w:ascii="Open Sans" w:hAnsi="Open Sans" w:cs="Open Sans"/>
                              <w:color w:val="3C3C3B"/>
                              <w:sz w:val="16"/>
                              <w:szCs w:val="16"/>
                              <w:lang w:val="de-DE"/>
                            </w:rPr>
                            <w:t xml:space="preserve">info@realunit.ch </w:t>
                          </w:r>
                          <w:r w:rsidR="009B5D20">
                            <w:rPr>
                              <w:rFonts w:ascii="Open Sans" w:hAnsi="Open Sans" w:cs="Open Sans"/>
                              <w:color w:val="3C3C3B"/>
                              <w:sz w:val="16"/>
                              <w:szCs w:val="16"/>
                              <w:lang w:val="de-DE"/>
                            </w:rPr>
                            <w:br/>
                          </w:r>
                          <w:r w:rsidRPr="00A07F6B">
                            <w:rPr>
                              <w:rFonts w:ascii="Open Sans" w:hAnsi="Open Sans" w:cs="Open Sans"/>
                              <w:b/>
                              <w:bCs/>
                              <w:color w:val="0088C6"/>
                              <w:sz w:val="16"/>
                              <w:szCs w:val="16"/>
                              <w:lang w:val="de-DE"/>
                            </w:rPr>
                            <w:t>www.realunit.ch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3357E6A" id="_x0000_t202" coordsize="21600,21600" o:spt="202" path="m,l,21600r21600,l21600,xe">
              <v:stroke joinstyle="miter"/>
              <v:path gradientshapeok="t" o:connecttype="rect"/>
            </v:shapetype>
            <v:shape id="Textfeld 24" o:spid="_x0000_s1026" type="#_x0000_t202" style="position:absolute;margin-left:96.4pt;margin-top:735.2pt;width:221.35pt;height:7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" fillcolor="window" stroked="f" strokeweight=".5pt">
              <v:textbox>
                <w:txbxContent>
                  <w:p w14:paraId="1142E6FD" w14:textId="77777777" w:rsidR="007B6B4C" w:rsidRPr="00664CF8" w:rsidRDefault="007B6B4C" w:rsidP="007B6B4C">
                    <w:pPr>
                      <w:pStyle w:val="EinfAbs"/>
                      <w:jc w:val="center"/>
                      <w:rPr>
                        <w:rFonts w:ascii="Open Sans" w:hAnsi="Open Sans" w:cs="Open Sans"/>
                        <w:color w:val="3C3C3B"/>
                        <w:sz w:val="16"/>
                        <w:szCs w:val="16"/>
                        <w:lang w:val="de-DE"/>
                      </w:rPr>
                    </w:pPr>
                    <w:proofErr w:type="spellStart"/>
                    <w:r w:rsidRPr="00664CF8">
                      <w:rPr>
                        <w:rFonts w:ascii="Open Sans" w:hAnsi="Open Sans" w:cs="Open Sans"/>
                        <w:b/>
                        <w:bCs/>
                        <w:color w:val="0088C6"/>
                        <w:sz w:val="16"/>
                        <w:szCs w:val="16"/>
                        <w:lang w:val="de-DE"/>
                      </w:rPr>
                      <w:t>RealUnit</w:t>
                    </w:r>
                    <w:proofErr w:type="spellEnd"/>
                    <w:r w:rsidRPr="00664CF8">
                      <w:rPr>
                        <w:rFonts w:ascii="Open Sans" w:hAnsi="Open Sans" w:cs="Open Sans"/>
                        <w:b/>
                        <w:bCs/>
                        <w:color w:val="0088C6"/>
                        <w:sz w:val="16"/>
                        <w:szCs w:val="16"/>
                        <w:lang w:val="de-DE"/>
                      </w:rPr>
                      <w:t xml:space="preserve"> Schweiz AG</w:t>
                    </w:r>
                  </w:p>
                  <w:p w14:paraId="4EA43DD1" w14:textId="77777777" w:rsidR="007B6B4C" w:rsidRPr="00664CF8" w:rsidRDefault="007B6B4C" w:rsidP="007B6B4C">
                    <w:pPr>
                      <w:pStyle w:val="EinfAbs"/>
                      <w:jc w:val="center"/>
                      <w:rPr>
                        <w:rFonts w:ascii="Open Sans" w:hAnsi="Open Sans" w:cs="Open Sans"/>
                        <w:color w:val="3C3C3B"/>
                        <w:sz w:val="16"/>
                        <w:szCs w:val="16"/>
                        <w:lang w:val="de-DE"/>
                      </w:rPr>
                    </w:pPr>
                    <w:proofErr w:type="spellStart"/>
                    <w:r>
                      <w:rPr>
                        <w:rFonts w:ascii="Open Sans" w:hAnsi="Open Sans" w:cs="Open Sans"/>
                        <w:color w:val="3C3C3B"/>
                        <w:sz w:val="16"/>
                        <w:szCs w:val="16"/>
                        <w:lang w:val="de-DE"/>
                      </w:rPr>
                      <w:t>Schochenmühlestrasse</w:t>
                    </w:r>
                    <w:proofErr w:type="spellEnd"/>
                    <w:r w:rsidRPr="00664CF8">
                      <w:rPr>
                        <w:rFonts w:ascii="Open Sans" w:hAnsi="Open Sans" w:cs="Open Sans"/>
                        <w:color w:val="3C3C3B"/>
                        <w:sz w:val="16"/>
                        <w:szCs w:val="16"/>
                        <w:lang w:val="de-DE"/>
                      </w:rPr>
                      <w:t xml:space="preserve"> 6 • CH-6340 Baar</w:t>
                    </w:r>
                  </w:p>
                  <w:p w14:paraId="0DE466D3" w14:textId="468909D8" w:rsidR="007B6B4C" w:rsidRPr="00A07F6B" w:rsidRDefault="007B6B4C" w:rsidP="007B6B4C">
                    <w:pPr>
                      <w:pStyle w:val="EinfAbs"/>
                      <w:jc w:val="center"/>
                      <w:rPr>
                        <w:rFonts w:ascii="Open Sans" w:hAnsi="Open Sans" w:cs="Open Sans"/>
                        <w:lang w:val="de-DE"/>
                      </w:rPr>
                    </w:pPr>
                    <w:r w:rsidRPr="00664CF8">
                      <w:rPr>
                        <w:rFonts w:ascii="Open Sans" w:hAnsi="Open Sans" w:cs="Open Sans"/>
                        <w:color w:val="3C3C3B"/>
                        <w:sz w:val="16"/>
                        <w:szCs w:val="16"/>
                        <w:lang w:val="de-DE"/>
                      </w:rPr>
                      <w:t xml:space="preserve">Tel.: +41 </w:t>
                    </w:r>
                    <w:r>
                      <w:rPr>
                        <w:rFonts w:ascii="Open Sans" w:hAnsi="Open Sans" w:cs="Open Sans"/>
                        <w:color w:val="3C3C3B"/>
                        <w:sz w:val="16"/>
                        <w:szCs w:val="16"/>
                        <w:lang w:val="de-DE"/>
                      </w:rPr>
                      <w:t xml:space="preserve">41 </w:t>
                    </w:r>
                    <w:r w:rsidRPr="00664CF8">
                      <w:rPr>
                        <w:rFonts w:ascii="Open Sans" w:hAnsi="Open Sans" w:cs="Open Sans"/>
                        <w:color w:val="3C3C3B"/>
                        <w:sz w:val="16"/>
                        <w:szCs w:val="16"/>
                        <w:lang w:val="de-DE"/>
                      </w:rPr>
                      <w:t xml:space="preserve">761 00 90 </w:t>
                    </w:r>
                    <w:r w:rsidRPr="00664CF8">
                      <w:rPr>
                        <w:rFonts w:ascii="Open Sans" w:hAnsi="Open Sans" w:cs="Open Sans"/>
                        <w:color w:val="3C3C3B"/>
                        <w:spacing w:val="3"/>
                        <w:sz w:val="16"/>
                        <w:szCs w:val="16"/>
                        <w:lang w:val="de-DE"/>
                      </w:rPr>
                      <w:t xml:space="preserve">• </w:t>
                    </w:r>
                    <w:r w:rsidRPr="00A07F6B">
                      <w:rPr>
                        <w:rFonts w:ascii="Open Sans" w:hAnsi="Open Sans" w:cs="Open Sans"/>
                        <w:color w:val="3C3C3B"/>
                        <w:sz w:val="16"/>
                        <w:szCs w:val="16"/>
                        <w:lang w:val="de-DE"/>
                      </w:rPr>
                      <w:t xml:space="preserve">info@realunit.ch </w:t>
                    </w:r>
                    <w:r w:rsidR="009B5D20">
                      <w:rPr>
                        <w:rFonts w:ascii="Open Sans" w:hAnsi="Open Sans" w:cs="Open Sans"/>
                        <w:color w:val="3C3C3B"/>
                        <w:sz w:val="16"/>
                        <w:szCs w:val="16"/>
                        <w:lang w:val="de-DE"/>
                      </w:rPr>
                      <w:br/>
                    </w:r>
                    <w:r w:rsidRPr="00A07F6B">
                      <w:rPr>
                        <w:rFonts w:ascii="Open Sans" w:hAnsi="Open Sans" w:cs="Open Sans"/>
                        <w:b/>
                        <w:bCs/>
                        <w:color w:val="0088C6"/>
                        <w:sz w:val="16"/>
                        <w:szCs w:val="16"/>
                        <w:lang w:val="de-DE"/>
                      </w:rPr>
                      <w:t>www.realunit.ch</w:t>
                    </w:r>
                  </w:p>
                </w:txbxContent>
              </v:textbox>
            </v:shape>
          </w:pict>
        </mc:Fallback>
      </mc:AlternateContent>
    </w:r>
    <w:r w:rsidR="00A23F7F">
      <w:rPr>
        <w:noProof/>
        <w:lang w:val="de-CH" w:eastAsia="de-CH"/>
      </w:rPr>
      <w:drawing>
        <wp:anchor distT="152400" distB="152400" distL="152400" distR="152400" simplePos="0" relativeHeight="251658240" behindDoc="1" locked="0" layoutInCell="1" allowOverlap="1" wp14:anchorId="62D84412" wp14:editId="1DB84613">
          <wp:simplePos x="0" y="0"/>
          <wp:positionH relativeFrom="page">
            <wp:posOffset>4656454</wp:posOffset>
          </wp:positionH>
          <wp:positionV relativeFrom="page">
            <wp:posOffset>214630</wp:posOffset>
          </wp:positionV>
          <wp:extent cx="2440940" cy="1216025"/>
          <wp:effectExtent l="0" t="0" r="0" b="0"/>
          <wp:wrapNone/>
          <wp:docPr id="1073741825" name="officeArt object" descr="Grafik 23"/>
          <wp:cNvGraphicFramePr/>
          <a:graphic xmlns:a="http://schemas.openxmlformats.org/drawingml/2006/main">
            <a:graphicData uri="http://schemas.openxmlformats.org/drawingml/2006/picture">
              <pic:pic xmlns:pic="http://schemas.openxmlformats.org/drawingml/2006/picture">
                <pic:nvPicPr>
                  <pic:cNvPr id="1073741825" name="Grafik 23" descr="Grafik 23"/>
                  <pic:cNvPicPr>
                    <a:picLocks noChangeAspect="1"/>
                  </pic:cNvPicPr>
                </pic:nvPicPr>
                <pic:blipFill>
                  <a:blip r:embed="rId1"/>
                  <a:stretch>
                    <a:fillRect/>
                  </a:stretch>
                </pic:blipFill>
                <pic:spPr>
                  <a:xfrm>
                    <a:off x="0" y="0"/>
                    <a:ext cx="2440940" cy="12160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E844DE"/>
    <w:multiLevelType w:val="hybridMultilevel"/>
    <w:tmpl w:val="1DF80A14"/>
    <w:numStyleLink w:val="Punkte"/>
  </w:abstractNum>
  <w:abstractNum w:abstractNumId="2" w15:restartNumberingAfterBreak="0">
    <w:nsid w:val="10705C3F"/>
    <w:multiLevelType w:val="hybridMultilevel"/>
    <w:tmpl w:val="3EA0047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B7857D7"/>
    <w:multiLevelType w:val="hybridMultilevel"/>
    <w:tmpl w:val="663CA9BE"/>
    <w:numStyleLink w:val="Punkt"/>
  </w:abstractNum>
  <w:abstractNum w:abstractNumId="4" w15:restartNumberingAfterBreak="0">
    <w:nsid w:val="300917B0"/>
    <w:multiLevelType w:val="hybridMultilevel"/>
    <w:tmpl w:val="A392AA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600CCE"/>
    <w:multiLevelType w:val="hybridMultilevel"/>
    <w:tmpl w:val="E46697B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587137D8"/>
    <w:multiLevelType w:val="hybridMultilevel"/>
    <w:tmpl w:val="1DF80A14"/>
    <w:styleLink w:val="Punkte"/>
    <w:lvl w:ilvl="0" w:tplc="E152BD5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414" w:hanging="41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1" w:tplc="C97E84C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7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2" w:tplc="620E4EE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13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3" w:tplc="4E580DD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19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4" w:tplc="2E641DD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25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5" w:tplc="39140FE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31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6" w:tplc="C3C2645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37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7" w:tplc="172677FE">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8998"/>
        </w:tabs>
        <w:ind w:left="43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lvl w:ilvl="8" w:tplc="D3D63B2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4974" w:hanging="174"/>
      </w:pPr>
      <w:rPr>
        <w:rFonts w:ascii="Open Sans Regular" w:eastAsia="Open Sans Regular" w:hAnsi="Open Sans Regular" w:cs="Open Sans Regula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BFC7EDD"/>
    <w:multiLevelType w:val="hybridMultilevel"/>
    <w:tmpl w:val="663CA9BE"/>
    <w:styleLink w:val="Punkt"/>
    <w:lvl w:ilvl="0" w:tplc="5F8CFFA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41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B8A426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85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F923DE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107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560C34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129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58CBAA">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8998"/>
        </w:tabs>
        <w:ind w:left="151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E066667E">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8998"/>
        </w:tabs>
        <w:ind w:left="173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6B0B76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998"/>
        </w:tabs>
        <w:ind w:left="195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20318A">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8998"/>
        </w:tabs>
        <w:ind w:left="217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19AE78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8998"/>
        </w:tabs>
        <w:ind w:left="2393" w:hanging="41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7FFB0C66"/>
    <w:multiLevelType w:val="hybridMultilevel"/>
    <w:tmpl w:val="A9722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8233109">
    <w:abstractNumId w:val="7"/>
  </w:num>
  <w:num w:numId="2" w16cid:durableId="714046160">
    <w:abstractNumId w:val="3"/>
  </w:num>
  <w:num w:numId="3" w16cid:durableId="1575432922">
    <w:abstractNumId w:val="6"/>
  </w:num>
  <w:num w:numId="4" w16cid:durableId="207032965">
    <w:abstractNumId w:val="1"/>
  </w:num>
  <w:num w:numId="5" w16cid:durableId="1897857690">
    <w:abstractNumId w:val="0"/>
  </w:num>
  <w:num w:numId="6" w16cid:durableId="858467480">
    <w:abstractNumId w:val="4"/>
  </w:num>
  <w:num w:numId="7" w16cid:durableId="1614051513">
    <w:abstractNumId w:val="8"/>
  </w:num>
  <w:num w:numId="8" w16cid:durableId="1778061050">
    <w:abstractNumId w:val="2"/>
  </w:num>
  <w:num w:numId="9" w16cid:durableId="26642319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2"/>
  <w:displayBackgroundShape/>
  <w:activeWritingStyle w:appName="MSWord" w:lang="it-CH" w:vendorID="64" w:dllVersion="6" w:nlCheck="1" w:checkStyle="0"/>
  <w:activeWritingStyle w:appName="MSWord" w:lang="de-CH" w:vendorID="64" w:dllVersion="6" w:nlCheck="1" w:checkStyle="1"/>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de-CH" w:vendorID="64" w:dllVersion="0" w:nlCheck="1" w:checkStyle="0"/>
  <w:activeWritingStyle w:appName="MSWord" w:lang="it-CH"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de-CH"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42F"/>
    <w:rsid w:val="00002084"/>
    <w:rsid w:val="00016C8A"/>
    <w:rsid w:val="0002048D"/>
    <w:rsid w:val="000223EB"/>
    <w:rsid w:val="00027C4B"/>
    <w:rsid w:val="00036D30"/>
    <w:rsid w:val="000372AB"/>
    <w:rsid w:val="00037582"/>
    <w:rsid w:val="000377AE"/>
    <w:rsid w:val="000401DD"/>
    <w:rsid w:val="000563F5"/>
    <w:rsid w:val="000722A2"/>
    <w:rsid w:val="00074DAE"/>
    <w:rsid w:val="00081D49"/>
    <w:rsid w:val="00096AC4"/>
    <w:rsid w:val="000A03B8"/>
    <w:rsid w:val="000A372D"/>
    <w:rsid w:val="000A4567"/>
    <w:rsid w:val="000B26FB"/>
    <w:rsid w:val="000B4EAE"/>
    <w:rsid w:val="000C1072"/>
    <w:rsid w:val="000C4A77"/>
    <w:rsid w:val="000D0344"/>
    <w:rsid w:val="000D5859"/>
    <w:rsid w:val="000E34CA"/>
    <w:rsid w:val="000E60BB"/>
    <w:rsid w:val="000E78EC"/>
    <w:rsid w:val="000F6AC0"/>
    <w:rsid w:val="00107D8E"/>
    <w:rsid w:val="00111FCE"/>
    <w:rsid w:val="00113218"/>
    <w:rsid w:val="00131073"/>
    <w:rsid w:val="001310CF"/>
    <w:rsid w:val="00132578"/>
    <w:rsid w:val="00135A35"/>
    <w:rsid w:val="00145D76"/>
    <w:rsid w:val="0015110B"/>
    <w:rsid w:val="0015153B"/>
    <w:rsid w:val="00152B05"/>
    <w:rsid w:val="00156E1E"/>
    <w:rsid w:val="00190AFA"/>
    <w:rsid w:val="00195F49"/>
    <w:rsid w:val="001A0149"/>
    <w:rsid w:val="001A0911"/>
    <w:rsid w:val="001A2AE7"/>
    <w:rsid w:val="001A31BA"/>
    <w:rsid w:val="001A47C3"/>
    <w:rsid w:val="001A5023"/>
    <w:rsid w:val="001A6563"/>
    <w:rsid w:val="001B24AF"/>
    <w:rsid w:val="001B4B2B"/>
    <w:rsid w:val="001B62B4"/>
    <w:rsid w:val="001D1DFB"/>
    <w:rsid w:val="001D77F6"/>
    <w:rsid w:val="001E6539"/>
    <w:rsid w:val="00200CA9"/>
    <w:rsid w:val="00202C5B"/>
    <w:rsid w:val="00206035"/>
    <w:rsid w:val="00207A1E"/>
    <w:rsid w:val="00213ADC"/>
    <w:rsid w:val="00220DED"/>
    <w:rsid w:val="00221D09"/>
    <w:rsid w:val="00222DAA"/>
    <w:rsid w:val="002240A4"/>
    <w:rsid w:val="00234809"/>
    <w:rsid w:val="00241D20"/>
    <w:rsid w:val="00241E7C"/>
    <w:rsid w:val="0024250A"/>
    <w:rsid w:val="0024337C"/>
    <w:rsid w:val="002440B2"/>
    <w:rsid w:val="002441F0"/>
    <w:rsid w:val="00245A9C"/>
    <w:rsid w:val="00247691"/>
    <w:rsid w:val="002501FE"/>
    <w:rsid w:val="002523EC"/>
    <w:rsid w:val="00252C61"/>
    <w:rsid w:val="00272E28"/>
    <w:rsid w:val="002914F3"/>
    <w:rsid w:val="00293671"/>
    <w:rsid w:val="002945C7"/>
    <w:rsid w:val="00295911"/>
    <w:rsid w:val="002A4A60"/>
    <w:rsid w:val="002B44C8"/>
    <w:rsid w:val="002C0FC3"/>
    <w:rsid w:val="002C4739"/>
    <w:rsid w:val="002C50E2"/>
    <w:rsid w:val="002E3706"/>
    <w:rsid w:val="002E403C"/>
    <w:rsid w:val="002F0D66"/>
    <w:rsid w:val="002F17CF"/>
    <w:rsid w:val="002F2937"/>
    <w:rsid w:val="002F3987"/>
    <w:rsid w:val="00302D93"/>
    <w:rsid w:val="003045CF"/>
    <w:rsid w:val="00316D56"/>
    <w:rsid w:val="003221EF"/>
    <w:rsid w:val="00324C79"/>
    <w:rsid w:val="00330D6C"/>
    <w:rsid w:val="00331F1A"/>
    <w:rsid w:val="00332419"/>
    <w:rsid w:val="00337C0E"/>
    <w:rsid w:val="00350904"/>
    <w:rsid w:val="00351803"/>
    <w:rsid w:val="00353299"/>
    <w:rsid w:val="00355795"/>
    <w:rsid w:val="00357B3F"/>
    <w:rsid w:val="0037521C"/>
    <w:rsid w:val="00376C67"/>
    <w:rsid w:val="00377D06"/>
    <w:rsid w:val="003803D6"/>
    <w:rsid w:val="0038142D"/>
    <w:rsid w:val="00382A50"/>
    <w:rsid w:val="00384AE8"/>
    <w:rsid w:val="00386FB3"/>
    <w:rsid w:val="00390C5D"/>
    <w:rsid w:val="0039576D"/>
    <w:rsid w:val="003A4BC7"/>
    <w:rsid w:val="003A5B26"/>
    <w:rsid w:val="003A60DD"/>
    <w:rsid w:val="003A6F51"/>
    <w:rsid w:val="003A6FC0"/>
    <w:rsid w:val="003B1411"/>
    <w:rsid w:val="003B2C3F"/>
    <w:rsid w:val="003B360E"/>
    <w:rsid w:val="003C1843"/>
    <w:rsid w:val="003C242F"/>
    <w:rsid w:val="003C407C"/>
    <w:rsid w:val="003C6FDF"/>
    <w:rsid w:val="003D25EB"/>
    <w:rsid w:val="003D3090"/>
    <w:rsid w:val="003E1BCF"/>
    <w:rsid w:val="003E2A5C"/>
    <w:rsid w:val="003E4B62"/>
    <w:rsid w:val="003F1E13"/>
    <w:rsid w:val="003F25EF"/>
    <w:rsid w:val="003F43B0"/>
    <w:rsid w:val="004043A8"/>
    <w:rsid w:val="00405002"/>
    <w:rsid w:val="0040664E"/>
    <w:rsid w:val="00406E11"/>
    <w:rsid w:val="00416F2B"/>
    <w:rsid w:val="004175A6"/>
    <w:rsid w:val="0042507C"/>
    <w:rsid w:val="004331D5"/>
    <w:rsid w:val="004371F5"/>
    <w:rsid w:val="00442293"/>
    <w:rsid w:val="00443640"/>
    <w:rsid w:val="004441C4"/>
    <w:rsid w:val="00446273"/>
    <w:rsid w:val="00467955"/>
    <w:rsid w:val="00476671"/>
    <w:rsid w:val="00480B64"/>
    <w:rsid w:val="004875C9"/>
    <w:rsid w:val="004908EB"/>
    <w:rsid w:val="0049122E"/>
    <w:rsid w:val="004913D7"/>
    <w:rsid w:val="0049509A"/>
    <w:rsid w:val="0049588D"/>
    <w:rsid w:val="004A0AC3"/>
    <w:rsid w:val="004A187A"/>
    <w:rsid w:val="004A67DA"/>
    <w:rsid w:val="004C3AAB"/>
    <w:rsid w:val="004C645C"/>
    <w:rsid w:val="004C6FBF"/>
    <w:rsid w:val="004E6EB8"/>
    <w:rsid w:val="004E7BCC"/>
    <w:rsid w:val="004F0827"/>
    <w:rsid w:val="004F34B0"/>
    <w:rsid w:val="004F561D"/>
    <w:rsid w:val="004F7000"/>
    <w:rsid w:val="00513784"/>
    <w:rsid w:val="00513882"/>
    <w:rsid w:val="00513888"/>
    <w:rsid w:val="00514732"/>
    <w:rsid w:val="005150C3"/>
    <w:rsid w:val="00521C35"/>
    <w:rsid w:val="005223C1"/>
    <w:rsid w:val="00523644"/>
    <w:rsid w:val="00524D78"/>
    <w:rsid w:val="00524FE5"/>
    <w:rsid w:val="00527909"/>
    <w:rsid w:val="00530335"/>
    <w:rsid w:val="005318E4"/>
    <w:rsid w:val="00531D13"/>
    <w:rsid w:val="005333DF"/>
    <w:rsid w:val="00541910"/>
    <w:rsid w:val="005429CF"/>
    <w:rsid w:val="0055295B"/>
    <w:rsid w:val="0055448F"/>
    <w:rsid w:val="00555AE4"/>
    <w:rsid w:val="0056752F"/>
    <w:rsid w:val="005729C7"/>
    <w:rsid w:val="00573761"/>
    <w:rsid w:val="00576E2D"/>
    <w:rsid w:val="005777BE"/>
    <w:rsid w:val="0058153D"/>
    <w:rsid w:val="00583852"/>
    <w:rsid w:val="00584EC9"/>
    <w:rsid w:val="00590260"/>
    <w:rsid w:val="0059054F"/>
    <w:rsid w:val="00593E6F"/>
    <w:rsid w:val="005A032C"/>
    <w:rsid w:val="005A1124"/>
    <w:rsid w:val="005A489A"/>
    <w:rsid w:val="005A49FF"/>
    <w:rsid w:val="005B1E0A"/>
    <w:rsid w:val="005B26F9"/>
    <w:rsid w:val="005C043F"/>
    <w:rsid w:val="005C1BE0"/>
    <w:rsid w:val="005C4D62"/>
    <w:rsid w:val="005D0CD4"/>
    <w:rsid w:val="005E4AA3"/>
    <w:rsid w:val="005E665B"/>
    <w:rsid w:val="005F55E8"/>
    <w:rsid w:val="005F6C98"/>
    <w:rsid w:val="005F6E11"/>
    <w:rsid w:val="00600EA5"/>
    <w:rsid w:val="00603E7C"/>
    <w:rsid w:val="00611786"/>
    <w:rsid w:val="0062047F"/>
    <w:rsid w:val="00621B0E"/>
    <w:rsid w:val="006500CE"/>
    <w:rsid w:val="00652706"/>
    <w:rsid w:val="00653081"/>
    <w:rsid w:val="006545AB"/>
    <w:rsid w:val="00661BBB"/>
    <w:rsid w:val="00676042"/>
    <w:rsid w:val="006807F9"/>
    <w:rsid w:val="00683F02"/>
    <w:rsid w:val="00685142"/>
    <w:rsid w:val="00685902"/>
    <w:rsid w:val="00687B2B"/>
    <w:rsid w:val="00695C3A"/>
    <w:rsid w:val="00696BF2"/>
    <w:rsid w:val="006A1F32"/>
    <w:rsid w:val="006A4967"/>
    <w:rsid w:val="006A6E94"/>
    <w:rsid w:val="006B3650"/>
    <w:rsid w:val="006C0F78"/>
    <w:rsid w:val="006C62DB"/>
    <w:rsid w:val="006C66CC"/>
    <w:rsid w:val="006D3792"/>
    <w:rsid w:val="006E5593"/>
    <w:rsid w:val="00705733"/>
    <w:rsid w:val="00706131"/>
    <w:rsid w:val="00712B91"/>
    <w:rsid w:val="00712ED0"/>
    <w:rsid w:val="00714CC6"/>
    <w:rsid w:val="007152AB"/>
    <w:rsid w:val="00715534"/>
    <w:rsid w:val="00715BAE"/>
    <w:rsid w:val="00716385"/>
    <w:rsid w:val="00716568"/>
    <w:rsid w:val="00716668"/>
    <w:rsid w:val="0073131E"/>
    <w:rsid w:val="00733332"/>
    <w:rsid w:val="007343A8"/>
    <w:rsid w:val="007357D3"/>
    <w:rsid w:val="0074307D"/>
    <w:rsid w:val="007515F1"/>
    <w:rsid w:val="0075356E"/>
    <w:rsid w:val="00764ABA"/>
    <w:rsid w:val="007650EC"/>
    <w:rsid w:val="007669FD"/>
    <w:rsid w:val="00776926"/>
    <w:rsid w:val="007809FB"/>
    <w:rsid w:val="00786EC7"/>
    <w:rsid w:val="007920EC"/>
    <w:rsid w:val="00796413"/>
    <w:rsid w:val="007965E3"/>
    <w:rsid w:val="00797A51"/>
    <w:rsid w:val="007A2277"/>
    <w:rsid w:val="007B3B76"/>
    <w:rsid w:val="007B6B4C"/>
    <w:rsid w:val="007C049C"/>
    <w:rsid w:val="007C4AEB"/>
    <w:rsid w:val="007C4CA2"/>
    <w:rsid w:val="007E7312"/>
    <w:rsid w:val="007F010A"/>
    <w:rsid w:val="007F14F4"/>
    <w:rsid w:val="007F69C2"/>
    <w:rsid w:val="007F7797"/>
    <w:rsid w:val="00801BF4"/>
    <w:rsid w:val="008102E0"/>
    <w:rsid w:val="00812F97"/>
    <w:rsid w:val="00816D96"/>
    <w:rsid w:val="00820A95"/>
    <w:rsid w:val="00821E7E"/>
    <w:rsid w:val="0082385A"/>
    <w:rsid w:val="00836EB6"/>
    <w:rsid w:val="00840BC7"/>
    <w:rsid w:val="00841179"/>
    <w:rsid w:val="00842093"/>
    <w:rsid w:val="00846F54"/>
    <w:rsid w:val="00853EB0"/>
    <w:rsid w:val="00854319"/>
    <w:rsid w:val="00860A51"/>
    <w:rsid w:val="00872960"/>
    <w:rsid w:val="008737B3"/>
    <w:rsid w:val="00875DAC"/>
    <w:rsid w:val="00877840"/>
    <w:rsid w:val="00881FB4"/>
    <w:rsid w:val="0088273D"/>
    <w:rsid w:val="0088505F"/>
    <w:rsid w:val="0089358D"/>
    <w:rsid w:val="008940A2"/>
    <w:rsid w:val="0089698E"/>
    <w:rsid w:val="008A0F8C"/>
    <w:rsid w:val="008A559C"/>
    <w:rsid w:val="008A7EDE"/>
    <w:rsid w:val="008B3C95"/>
    <w:rsid w:val="008D0220"/>
    <w:rsid w:val="008D3AAC"/>
    <w:rsid w:val="008D7130"/>
    <w:rsid w:val="008E2C31"/>
    <w:rsid w:val="008E522D"/>
    <w:rsid w:val="008F5EAB"/>
    <w:rsid w:val="008F68E5"/>
    <w:rsid w:val="00905A8E"/>
    <w:rsid w:val="00921887"/>
    <w:rsid w:val="00923991"/>
    <w:rsid w:val="009252B5"/>
    <w:rsid w:val="0092566D"/>
    <w:rsid w:val="00926C09"/>
    <w:rsid w:val="00927C55"/>
    <w:rsid w:val="00930AF8"/>
    <w:rsid w:val="00940D73"/>
    <w:rsid w:val="00941377"/>
    <w:rsid w:val="009513D1"/>
    <w:rsid w:val="00952F28"/>
    <w:rsid w:val="00967F23"/>
    <w:rsid w:val="0097145C"/>
    <w:rsid w:val="00973BDF"/>
    <w:rsid w:val="009833F6"/>
    <w:rsid w:val="00987E5B"/>
    <w:rsid w:val="009B5C94"/>
    <w:rsid w:val="009B5D20"/>
    <w:rsid w:val="009E023D"/>
    <w:rsid w:val="009E2834"/>
    <w:rsid w:val="009E31C3"/>
    <w:rsid w:val="009E5556"/>
    <w:rsid w:val="009E655F"/>
    <w:rsid w:val="009E7CB6"/>
    <w:rsid w:val="009F1E34"/>
    <w:rsid w:val="009F4C0E"/>
    <w:rsid w:val="009F559A"/>
    <w:rsid w:val="009F599E"/>
    <w:rsid w:val="009F59F3"/>
    <w:rsid w:val="00A013E8"/>
    <w:rsid w:val="00A01760"/>
    <w:rsid w:val="00A020F3"/>
    <w:rsid w:val="00A03FB7"/>
    <w:rsid w:val="00A0501B"/>
    <w:rsid w:val="00A1415A"/>
    <w:rsid w:val="00A23F7F"/>
    <w:rsid w:val="00A37D8F"/>
    <w:rsid w:val="00A45940"/>
    <w:rsid w:val="00A4745D"/>
    <w:rsid w:val="00A537FC"/>
    <w:rsid w:val="00A55380"/>
    <w:rsid w:val="00A6302C"/>
    <w:rsid w:val="00A633FC"/>
    <w:rsid w:val="00A64C00"/>
    <w:rsid w:val="00A80C2B"/>
    <w:rsid w:val="00A86062"/>
    <w:rsid w:val="00A865E0"/>
    <w:rsid w:val="00A904A2"/>
    <w:rsid w:val="00A92B9D"/>
    <w:rsid w:val="00A93288"/>
    <w:rsid w:val="00AB6BD7"/>
    <w:rsid w:val="00AC3043"/>
    <w:rsid w:val="00AC70A8"/>
    <w:rsid w:val="00AD122D"/>
    <w:rsid w:val="00AD742B"/>
    <w:rsid w:val="00AF686D"/>
    <w:rsid w:val="00B00876"/>
    <w:rsid w:val="00B0098F"/>
    <w:rsid w:val="00B00E5F"/>
    <w:rsid w:val="00B03801"/>
    <w:rsid w:val="00B078CB"/>
    <w:rsid w:val="00B10673"/>
    <w:rsid w:val="00B111E3"/>
    <w:rsid w:val="00B1201D"/>
    <w:rsid w:val="00B22462"/>
    <w:rsid w:val="00B24EDC"/>
    <w:rsid w:val="00B24FB9"/>
    <w:rsid w:val="00B3137A"/>
    <w:rsid w:val="00B43CB1"/>
    <w:rsid w:val="00B469A8"/>
    <w:rsid w:val="00B51A40"/>
    <w:rsid w:val="00B55818"/>
    <w:rsid w:val="00B56E6A"/>
    <w:rsid w:val="00B7417C"/>
    <w:rsid w:val="00B7501F"/>
    <w:rsid w:val="00B83069"/>
    <w:rsid w:val="00B9508C"/>
    <w:rsid w:val="00BA4E08"/>
    <w:rsid w:val="00BB16D0"/>
    <w:rsid w:val="00BB2630"/>
    <w:rsid w:val="00BB37DF"/>
    <w:rsid w:val="00BB6F32"/>
    <w:rsid w:val="00BB7442"/>
    <w:rsid w:val="00BD0A5E"/>
    <w:rsid w:val="00BD2C05"/>
    <w:rsid w:val="00BD3ED6"/>
    <w:rsid w:val="00BD5B95"/>
    <w:rsid w:val="00BE0569"/>
    <w:rsid w:val="00BE1F8C"/>
    <w:rsid w:val="00BF4FE7"/>
    <w:rsid w:val="00C03A04"/>
    <w:rsid w:val="00C05E91"/>
    <w:rsid w:val="00C11719"/>
    <w:rsid w:val="00C13D90"/>
    <w:rsid w:val="00C157D2"/>
    <w:rsid w:val="00C265BC"/>
    <w:rsid w:val="00C304B5"/>
    <w:rsid w:val="00C31718"/>
    <w:rsid w:val="00C3362E"/>
    <w:rsid w:val="00C43D1E"/>
    <w:rsid w:val="00C449C5"/>
    <w:rsid w:val="00C5272B"/>
    <w:rsid w:val="00C54835"/>
    <w:rsid w:val="00C62ABE"/>
    <w:rsid w:val="00C73BFB"/>
    <w:rsid w:val="00C87C69"/>
    <w:rsid w:val="00C92F51"/>
    <w:rsid w:val="00CA2BC9"/>
    <w:rsid w:val="00CA57C6"/>
    <w:rsid w:val="00CA6480"/>
    <w:rsid w:val="00CB0DD8"/>
    <w:rsid w:val="00CB7A49"/>
    <w:rsid w:val="00CC1B68"/>
    <w:rsid w:val="00CC627E"/>
    <w:rsid w:val="00CD14B3"/>
    <w:rsid w:val="00CD2490"/>
    <w:rsid w:val="00CD55BE"/>
    <w:rsid w:val="00CD7FB7"/>
    <w:rsid w:val="00CE0512"/>
    <w:rsid w:val="00CE365E"/>
    <w:rsid w:val="00CE7C04"/>
    <w:rsid w:val="00CF096C"/>
    <w:rsid w:val="00CF09A0"/>
    <w:rsid w:val="00CF45E2"/>
    <w:rsid w:val="00D057C2"/>
    <w:rsid w:val="00D1318B"/>
    <w:rsid w:val="00D16033"/>
    <w:rsid w:val="00D16E47"/>
    <w:rsid w:val="00D26903"/>
    <w:rsid w:val="00D3065E"/>
    <w:rsid w:val="00D32417"/>
    <w:rsid w:val="00D35FAF"/>
    <w:rsid w:val="00D3790E"/>
    <w:rsid w:val="00D40B46"/>
    <w:rsid w:val="00D541E8"/>
    <w:rsid w:val="00D616B2"/>
    <w:rsid w:val="00D6223B"/>
    <w:rsid w:val="00D74041"/>
    <w:rsid w:val="00D8047B"/>
    <w:rsid w:val="00D83090"/>
    <w:rsid w:val="00D8609A"/>
    <w:rsid w:val="00DA533B"/>
    <w:rsid w:val="00DB3C9E"/>
    <w:rsid w:val="00DB4023"/>
    <w:rsid w:val="00DC06AA"/>
    <w:rsid w:val="00DC0AA2"/>
    <w:rsid w:val="00DC607B"/>
    <w:rsid w:val="00DC6248"/>
    <w:rsid w:val="00DD29C3"/>
    <w:rsid w:val="00DD5153"/>
    <w:rsid w:val="00DD6838"/>
    <w:rsid w:val="00DD6B21"/>
    <w:rsid w:val="00DE089B"/>
    <w:rsid w:val="00DE4C8E"/>
    <w:rsid w:val="00DE7E38"/>
    <w:rsid w:val="00DF1E6F"/>
    <w:rsid w:val="00DF55B2"/>
    <w:rsid w:val="00E04F37"/>
    <w:rsid w:val="00E0761B"/>
    <w:rsid w:val="00E15760"/>
    <w:rsid w:val="00E15774"/>
    <w:rsid w:val="00E15922"/>
    <w:rsid w:val="00E16D3B"/>
    <w:rsid w:val="00E22393"/>
    <w:rsid w:val="00E24DF9"/>
    <w:rsid w:val="00E30F8F"/>
    <w:rsid w:val="00E321CC"/>
    <w:rsid w:val="00E36FDF"/>
    <w:rsid w:val="00E37025"/>
    <w:rsid w:val="00E427F7"/>
    <w:rsid w:val="00E552E3"/>
    <w:rsid w:val="00E5747A"/>
    <w:rsid w:val="00E618E4"/>
    <w:rsid w:val="00E625CA"/>
    <w:rsid w:val="00E64D77"/>
    <w:rsid w:val="00E7496A"/>
    <w:rsid w:val="00E802EA"/>
    <w:rsid w:val="00E80EA6"/>
    <w:rsid w:val="00E904AF"/>
    <w:rsid w:val="00EA4EC9"/>
    <w:rsid w:val="00EB21FA"/>
    <w:rsid w:val="00EB76BF"/>
    <w:rsid w:val="00EC6C20"/>
    <w:rsid w:val="00ED41A3"/>
    <w:rsid w:val="00ED4602"/>
    <w:rsid w:val="00ED5CA0"/>
    <w:rsid w:val="00EE006E"/>
    <w:rsid w:val="00EE0580"/>
    <w:rsid w:val="00EE2BC6"/>
    <w:rsid w:val="00EE2DA6"/>
    <w:rsid w:val="00EE35A5"/>
    <w:rsid w:val="00EE7A21"/>
    <w:rsid w:val="00EF184A"/>
    <w:rsid w:val="00EF5EFE"/>
    <w:rsid w:val="00F023B2"/>
    <w:rsid w:val="00F0643B"/>
    <w:rsid w:val="00F12AED"/>
    <w:rsid w:val="00F13C72"/>
    <w:rsid w:val="00F154B0"/>
    <w:rsid w:val="00F16305"/>
    <w:rsid w:val="00F209FC"/>
    <w:rsid w:val="00F33DA8"/>
    <w:rsid w:val="00F36030"/>
    <w:rsid w:val="00F4794F"/>
    <w:rsid w:val="00F50121"/>
    <w:rsid w:val="00F51CFE"/>
    <w:rsid w:val="00F6083E"/>
    <w:rsid w:val="00F66AF4"/>
    <w:rsid w:val="00F70624"/>
    <w:rsid w:val="00F76660"/>
    <w:rsid w:val="00F80812"/>
    <w:rsid w:val="00F9252C"/>
    <w:rsid w:val="00F956CE"/>
    <w:rsid w:val="00F9641C"/>
    <w:rsid w:val="00FA5EFD"/>
    <w:rsid w:val="00FA7DD8"/>
    <w:rsid w:val="00FB6B64"/>
    <w:rsid w:val="00FC2D37"/>
    <w:rsid w:val="00FC3DFC"/>
    <w:rsid w:val="00FC5A79"/>
    <w:rsid w:val="00FD3924"/>
    <w:rsid w:val="00FD535B"/>
    <w:rsid w:val="00FD79F8"/>
    <w:rsid w:val="00FE2884"/>
    <w:rsid w:val="00FF1901"/>
    <w:rsid w:val="00FF1D83"/>
    <w:rsid w:val="00FF1EBC"/>
    <w:rsid w:val="00FF5778"/>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E7511"/>
  <w15:docId w15:val="{94FDF4C6-90B5-D147-A569-F982AD29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CH"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85A"/>
    <w:rPr>
      <w:rFonts w:ascii="Calibri" w:hAnsi="Calibri" w:cs="Arial Unicode MS"/>
      <w:color w:val="000000"/>
      <w:sz w:val="24"/>
      <w:szCs w:val="24"/>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36"/>
        <w:tab w:val="right" w:pos="9072"/>
      </w:tabs>
    </w:pPr>
    <w:rPr>
      <w:rFonts w:ascii="Calibri" w:hAnsi="Calibri" w:cs="Arial Unicode MS"/>
      <w:color w:val="000000"/>
      <w:sz w:val="24"/>
      <w:szCs w:val="24"/>
      <w:u w:color="000000"/>
      <w:lang w:val="en-US"/>
    </w:rPr>
  </w:style>
  <w:style w:type="paragraph" w:customStyle="1" w:styleId="EinfAbs">
    <w:name w:val="[Einf. Abs.]"/>
    <w:uiPriority w:val="99"/>
    <w:pPr>
      <w:spacing w:line="288" w:lineRule="auto"/>
    </w:pPr>
    <w:rPr>
      <w:rFonts w:ascii="Calibri" w:hAnsi="Calibri" w:cs="Arial Unicode MS"/>
      <w:color w:val="000000"/>
      <w:sz w:val="24"/>
      <w:szCs w:val="24"/>
      <w:u w:color="000000"/>
      <w:lang w:val="en-US"/>
    </w:rPr>
  </w:style>
  <w:style w:type="paragraph" w:customStyle="1" w:styleId="Kopf-undFuzeilen">
    <w:name w:val="Kopf- und Fußzeilen"/>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Footer">
    <w:name w:val="footer"/>
    <w:pPr>
      <w:tabs>
        <w:tab w:val="center" w:pos="4536"/>
        <w:tab w:val="right" w:pos="9072"/>
      </w:tabs>
    </w:pPr>
    <w:rPr>
      <w:rFonts w:ascii="Calibri" w:hAnsi="Calibri" w:cs="Arial Unicode MS"/>
      <w:color w:val="000000"/>
      <w:sz w:val="24"/>
      <w:szCs w:val="24"/>
      <w:u w:color="000000"/>
      <w:lang w:val="en-US"/>
    </w:rPr>
  </w:style>
  <w:style w:type="paragraph" w:customStyle="1" w:styleId="TextA">
    <w:name w:val="Text A"/>
    <w:pPr>
      <w:spacing w:before="160"/>
    </w:pPr>
    <w:rPr>
      <w:rFonts w:ascii="Helvetica Neue" w:eastAsia="Helvetica Neue" w:hAnsi="Helvetica Neue" w:cs="Helvetica Neue"/>
      <w:color w:val="000000"/>
      <w:sz w:val="24"/>
      <w:szCs w:val="24"/>
      <w:u w:color="000000"/>
      <w:lang w:val="de-DE"/>
      <w14:textOutline w14:w="0" w14:cap="flat" w14:cmpd="sng" w14:algn="ctr">
        <w14:noFill/>
        <w14:prstDash w14:val="solid"/>
        <w14:bevel/>
      </w14:textOutline>
    </w:rPr>
  </w:style>
  <w:style w:type="paragraph" w:customStyle="1" w:styleId="TextB">
    <w:name w:val="Text B"/>
    <w:rPr>
      <w:rFonts w:ascii="Helvetica Neue" w:eastAsia="Helvetica Neue" w:hAnsi="Helvetica Neue" w:cs="Helvetica Neue"/>
      <w:color w:val="000000"/>
      <w:sz w:val="22"/>
      <w:szCs w:val="22"/>
      <w:u w:color="000000"/>
      <w:lang w:val="de-DE"/>
    </w:rPr>
  </w:style>
  <w:style w:type="numbering" w:customStyle="1" w:styleId="Punkt">
    <w:name w:val="Punkt"/>
    <w:pPr>
      <w:numPr>
        <w:numId w:val="1"/>
      </w:numPr>
    </w:pPr>
  </w:style>
  <w:style w:type="numbering" w:customStyle="1" w:styleId="Punkte">
    <w:name w:val="Punkte"/>
    <w:pPr>
      <w:numPr>
        <w:numId w:val="3"/>
      </w:numPr>
    </w:pPr>
  </w:style>
  <w:style w:type="paragraph" w:styleId="ListParagraph">
    <w:name w:val="List Paragraph"/>
    <w:basedOn w:val="Normal"/>
    <w:uiPriority w:val="34"/>
    <w:qFormat/>
    <w:rsid w:val="0082385A"/>
    <w:pPr>
      <w:ind w:left="720"/>
      <w:contextualSpacing/>
    </w:pPr>
  </w:style>
  <w:style w:type="character" w:customStyle="1" w:styleId="NichtaufgelsteErwhnung1">
    <w:name w:val="Nicht aufgelöste Erwähnung1"/>
    <w:basedOn w:val="DefaultParagraphFont"/>
    <w:uiPriority w:val="99"/>
    <w:semiHidden/>
    <w:unhideWhenUsed/>
    <w:rsid w:val="0073131E"/>
    <w:rPr>
      <w:color w:val="605E5C"/>
      <w:shd w:val="clear" w:color="auto" w:fill="E1DFDD"/>
    </w:rPr>
  </w:style>
  <w:style w:type="paragraph" w:styleId="BalloonText">
    <w:name w:val="Balloon Text"/>
    <w:basedOn w:val="Normal"/>
    <w:link w:val="BalloonTextChar"/>
    <w:uiPriority w:val="99"/>
    <w:semiHidden/>
    <w:unhideWhenUsed/>
    <w:rsid w:val="006C66C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6CC"/>
    <w:rPr>
      <w:color w:val="000000"/>
      <w:sz w:val="18"/>
      <w:szCs w:val="18"/>
      <w:u w:color="000000"/>
      <w:lang w:val="en-US"/>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6C66CC"/>
    <w:rPr>
      <w:sz w:val="16"/>
      <w:szCs w:val="16"/>
    </w:rPr>
  </w:style>
  <w:style w:type="paragraph" w:styleId="CommentText">
    <w:name w:val="annotation text"/>
    <w:basedOn w:val="Normal"/>
    <w:link w:val="CommentTextChar"/>
    <w:uiPriority w:val="99"/>
    <w:semiHidden/>
    <w:unhideWhenUsed/>
    <w:rsid w:val="006C66CC"/>
    <w:rPr>
      <w:sz w:val="20"/>
      <w:szCs w:val="20"/>
    </w:rPr>
  </w:style>
  <w:style w:type="character" w:customStyle="1" w:styleId="CommentTextChar">
    <w:name w:val="Comment Text Char"/>
    <w:basedOn w:val="DefaultParagraphFont"/>
    <w:link w:val="CommentText"/>
    <w:uiPriority w:val="99"/>
    <w:semiHidden/>
    <w:rsid w:val="006C66CC"/>
    <w:rPr>
      <w:rFonts w:ascii="Calibri" w:hAnsi="Calibri" w:cs="Arial Unicode MS"/>
      <w:color w:val="000000"/>
      <w:u w:color="000000"/>
      <w:lang w:val="en-US"/>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6C66CC"/>
    <w:rPr>
      <w:b/>
      <w:bCs/>
    </w:rPr>
  </w:style>
  <w:style w:type="character" w:customStyle="1" w:styleId="CommentSubjectChar">
    <w:name w:val="Comment Subject Char"/>
    <w:basedOn w:val="CommentTextChar"/>
    <w:link w:val="CommentSubject"/>
    <w:uiPriority w:val="99"/>
    <w:semiHidden/>
    <w:rsid w:val="006C66CC"/>
    <w:rPr>
      <w:rFonts w:ascii="Calibri" w:hAnsi="Calibri" w:cs="Arial Unicode MS"/>
      <w:b/>
      <w:bCs/>
      <w:color w:val="000000"/>
      <w:u w:color="000000"/>
      <w:lang w:val="en-US"/>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BB37DF"/>
    <w:rPr>
      <w:color w:val="FF00FF" w:themeColor="followedHyperlink"/>
      <w:u w:val="single"/>
    </w:rPr>
  </w:style>
  <w:style w:type="paragraph" w:customStyle="1" w:styleId="Default">
    <w:name w:val="Default"/>
    <w:rsid w:val="00987E5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Raleway" w:hAnsi="Raleway" w:cs="Raleway"/>
      <w:color w:val="000000"/>
      <w:sz w:val="24"/>
      <w:szCs w:val="24"/>
    </w:rPr>
  </w:style>
  <w:style w:type="paragraph" w:customStyle="1" w:styleId="Pa1">
    <w:name w:val="Pa1"/>
    <w:basedOn w:val="Default"/>
    <w:next w:val="Default"/>
    <w:uiPriority w:val="99"/>
    <w:rsid w:val="00987E5B"/>
    <w:pPr>
      <w:spacing w:line="401" w:lineRule="atLeast"/>
    </w:pPr>
    <w:rPr>
      <w:rFonts w:cs="Times New Roman"/>
      <w:color w:val="auto"/>
    </w:rPr>
  </w:style>
  <w:style w:type="paragraph" w:customStyle="1" w:styleId="Pa2">
    <w:name w:val="Pa2"/>
    <w:basedOn w:val="Default"/>
    <w:next w:val="Default"/>
    <w:uiPriority w:val="99"/>
    <w:rsid w:val="00987E5B"/>
    <w:pPr>
      <w:spacing w:line="181" w:lineRule="atLeast"/>
    </w:pPr>
    <w:rPr>
      <w:rFonts w:cs="Times New Roman"/>
      <w:color w:val="auto"/>
    </w:rPr>
  </w:style>
  <w:style w:type="paragraph" w:styleId="Revision">
    <w:name w:val="Revision"/>
    <w:hidden/>
    <w:uiPriority w:val="99"/>
    <w:semiHidden/>
    <w:rsid w:val="00316D5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4"/>
      <w:szCs w:val="24"/>
      <w:u w:color="000000"/>
      <w:lang w:val="en-US"/>
      <w14:textOutline w14:w="0" w14:cap="flat" w14:cmpd="sng" w14:algn="ctr">
        <w14:noFill/>
        <w14:prstDash w14:val="solid"/>
        <w14:bevel/>
      </w14:textOutline>
    </w:rPr>
  </w:style>
  <w:style w:type="paragraph" w:styleId="Subtitle">
    <w:name w:val="Subtitle"/>
    <w:basedOn w:val="Normal"/>
    <w:next w:val="Normal"/>
    <w:link w:val="SubtitleChar"/>
    <w:uiPriority w:val="11"/>
    <w:qFormat/>
    <w:rsid w:val="00877840"/>
    <w:pPr>
      <w:numPr>
        <w:ilvl w:val="1"/>
      </w:numPr>
    </w:pPr>
    <w:rPr>
      <w:rFonts w:ascii="Open Sans SemiBold" w:eastAsiaTheme="minorEastAsia" w:hAnsi="Open Sans SemiBold" w:cs="Open Sans SemiBold"/>
      <w:color w:val="auto"/>
      <w:spacing w:val="15"/>
      <w:sz w:val="22"/>
      <w:szCs w:val="22"/>
      <w:lang w:val="de-CH"/>
    </w:rPr>
  </w:style>
  <w:style w:type="character" w:customStyle="1" w:styleId="SubtitleChar">
    <w:name w:val="Subtitle Char"/>
    <w:basedOn w:val="DefaultParagraphFont"/>
    <w:link w:val="Subtitle"/>
    <w:uiPriority w:val="11"/>
    <w:rsid w:val="00877840"/>
    <w:rPr>
      <w:rFonts w:ascii="Open Sans SemiBold" w:eastAsiaTheme="minorEastAsia" w:hAnsi="Open Sans SemiBold" w:cs="Open Sans SemiBold"/>
      <w:spacing w:val="15"/>
      <w:sz w:val="22"/>
      <w:szCs w:val="22"/>
      <w:u w:color="000000"/>
      <w14:textOutline w14:w="0" w14:cap="flat" w14:cmpd="sng" w14:algn="ctr">
        <w14:noFill/>
        <w14:prstDash w14:val="solid"/>
        <w14:bevel/>
      </w14:textOutline>
    </w:rPr>
  </w:style>
  <w:style w:type="table" w:styleId="TableGrid">
    <w:name w:val="Table Grid"/>
    <w:basedOn w:val="TableNormal"/>
    <w:uiPriority w:val="39"/>
    <w:rsid w:val="00376C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043F"/>
    <w:rPr>
      <w:color w:val="605E5C"/>
      <w:shd w:val="clear" w:color="auto" w:fill="E1DFDD"/>
    </w:rPr>
  </w:style>
  <w:style w:type="character" w:styleId="PageNumber">
    <w:name w:val="page number"/>
    <w:basedOn w:val="DefaultParagraphFont"/>
    <w:uiPriority w:val="99"/>
    <w:semiHidden/>
    <w:unhideWhenUsed/>
    <w:rsid w:val="00685142"/>
  </w:style>
  <w:style w:type="character" w:customStyle="1" w:styleId="apple-converted-space">
    <w:name w:val="apple-converted-space"/>
    <w:basedOn w:val="DefaultParagraphFont"/>
    <w:rsid w:val="00514732"/>
  </w:style>
  <w:style w:type="character" w:customStyle="1" w:styleId="s1">
    <w:name w:val="s1"/>
    <w:basedOn w:val="DefaultParagraphFont"/>
    <w:rsid w:val="00514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33818">
      <w:bodyDiv w:val="1"/>
      <w:marLeft w:val="0"/>
      <w:marRight w:val="0"/>
      <w:marTop w:val="0"/>
      <w:marBottom w:val="0"/>
      <w:divBdr>
        <w:top w:val="none" w:sz="0" w:space="0" w:color="auto"/>
        <w:left w:val="none" w:sz="0" w:space="0" w:color="auto"/>
        <w:bottom w:val="none" w:sz="0" w:space="0" w:color="auto"/>
        <w:right w:val="none" w:sz="0" w:space="0" w:color="auto"/>
      </w:divBdr>
      <w:divsChild>
        <w:div w:id="1608657226">
          <w:marLeft w:val="0"/>
          <w:marRight w:val="0"/>
          <w:marTop w:val="0"/>
          <w:marBottom w:val="0"/>
          <w:divBdr>
            <w:top w:val="none" w:sz="0" w:space="0" w:color="auto"/>
            <w:left w:val="none" w:sz="0" w:space="0" w:color="auto"/>
            <w:bottom w:val="none" w:sz="0" w:space="0" w:color="auto"/>
            <w:right w:val="none" w:sz="0" w:space="0" w:color="auto"/>
          </w:divBdr>
        </w:div>
        <w:div w:id="569272466">
          <w:marLeft w:val="0"/>
          <w:marRight w:val="0"/>
          <w:marTop w:val="0"/>
          <w:marBottom w:val="0"/>
          <w:divBdr>
            <w:top w:val="none" w:sz="0" w:space="0" w:color="auto"/>
            <w:left w:val="none" w:sz="0" w:space="0" w:color="auto"/>
            <w:bottom w:val="none" w:sz="0" w:space="0" w:color="auto"/>
            <w:right w:val="none" w:sz="0" w:space="0" w:color="auto"/>
          </w:divBdr>
        </w:div>
        <w:div w:id="1527602756">
          <w:marLeft w:val="0"/>
          <w:marRight w:val="0"/>
          <w:marTop w:val="0"/>
          <w:marBottom w:val="0"/>
          <w:divBdr>
            <w:top w:val="none" w:sz="0" w:space="0" w:color="auto"/>
            <w:left w:val="none" w:sz="0" w:space="0" w:color="auto"/>
            <w:bottom w:val="none" w:sz="0" w:space="0" w:color="auto"/>
            <w:right w:val="none" w:sz="0" w:space="0" w:color="auto"/>
          </w:divBdr>
        </w:div>
      </w:divsChild>
    </w:div>
    <w:div w:id="600532780">
      <w:bodyDiv w:val="1"/>
      <w:marLeft w:val="0"/>
      <w:marRight w:val="0"/>
      <w:marTop w:val="0"/>
      <w:marBottom w:val="0"/>
      <w:divBdr>
        <w:top w:val="none" w:sz="0" w:space="0" w:color="auto"/>
        <w:left w:val="none" w:sz="0" w:space="0" w:color="auto"/>
        <w:bottom w:val="none" w:sz="0" w:space="0" w:color="auto"/>
        <w:right w:val="none" w:sz="0" w:space="0" w:color="auto"/>
      </w:divBdr>
    </w:div>
    <w:div w:id="605774833">
      <w:bodyDiv w:val="1"/>
      <w:marLeft w:val="0"/>
      <w:marRight w:val="0"/>
      <w:marTop w:val="0"/>
      <w:marBottom w:val="0"/>
      <w:divBdr>
        <w:top w:val="none" w:sz="0" w:space="0" w:color="auto"/>
        <w:left w:val="none" w:sz="0" w:space="0" w:color="auto"/>
        <w:bottom w:val="none" w:sz="0" w:space="0" w:color="auto"/>
        <w:right w:val="none" w:sz="0" w:space="0" w:color="auto"/>
      </w:divBdr>
    </w:div>
    <w:div w:id="700939196">
      <w:bodyDiv w:val="1"/>
      <w:marLeft w:val="0"/>
      <w:marRight w:val="0"/>
      <w:marTop w:val="0"/>
      <w:marBottom w:val="0"/>
      <w:divBdr>
        <w:top w:val="none" w:sz="0" w:space="0" w:color="auto"/>
        <w:left w:val="none" w:sz="0" w:space="0" w:color="auto"/>
        <w:bottom w:val="none" w:sz="0" w:space="0" w:color="auto"/>
        <w:right w:val="none" w:sz="0" w:space="0" w:color="auto"/>
      </w:divBdr>
    </w:div>
    <w:div w:id="968701333">
      <w:bodyDiv w:val="1"/>
      <w:marLeft w:val="0"/>
      <w:marRight w:val="0"/>
      <w:marTop w:val="0"/>
      <w:marBottom w:val="0"/>
      <w:divBdr>
        <w:top w:val="none" w:sz="0" w:space="0" w:color="auto"/>
        <w:left w:val="none" w:sz="0" w:space="0" w:color="auto"/>
        <w:bottom w:val="none" w:sz="0" w:space="0" w:color="auto"/>
        <w:right w:val="none" w:sz="0" w:space="0" w:color="auto"/>
      </w:divBdr>
    </w:div>
    <w:div w:id="1024986553">
      <w:bodyDiv w:val="1"/>
      <w:marLeft w:val="0"/>
      <w:marRight w:val="0"/>
      <w:marTop w:val="0"/>
      <w:marBottom w:val="0"/>
      <w:divBdr>
        <w:top w:val="none" w:sz="0" w:space="0" w:color="auto"/>
        <w:left w:val="none" w:sz="0" w:space="0" w:color="auto"/>
        <w:bottom w:val="none" w:sz="0" w:space="0" w:color="auto"/>
        <w:right w:val="none" w:sz="0" w:space="0" w:color="auto"/>
      </w:divBdr>
    </w:div>
    <w:div w:id="1037388653">
      <w:bodyDiv w:val="1"/>
      <w:marLeft w:val="0"/>
      <w:marRight w:val="0"/>
      <w:marTop w:val="0"/>
      <w:marBottom w:val="0"/>
      <w:divBdr>
        <w:top w:val="none" w:sz="0" w:space="0" w:color="auto"/>
        <w:left w:val="none" w:sz="0" w:space="0" w:color="auto"/>
        <w:bottom w:val="none" w:sz="0" w:space="0" w:color="auto"/>
        <w:right w:val="none" w:sz="0" w:space="0" w:color="auto"/>
      </w:divBdr>
    </w:div>
    <w:div w:id="1121731030">
      <w:bodyDiv w:val="1"/>
      <w:marLeft w:val="0"/>
      <w:marRight w:val="0"/>
      <w:marTop w:val="0"/>
      <w:marBottom w:val="0"/>
      <w:divBdr>
        <w:top w:val="none" w:sz="0" w:space="0" w:color="auto"/>
        <w:left w:val="none" w:sz="0" w:space="0" w:color="auto"/>
        <w:bottom w:val="none" w:sz="0" w:space="0" w:color="auto"/>
        <w:right w:val="none" w:sz="0" w:space="0" w:color="auto"/>
      </w:divBdr>
    </w:div>
    <w:div w:id="1361324319">
      <w:bodyDiv w:val="1"/>
      <w:marLeft w:val="0"/>
      <w:marRight w:val="0"/>
      <w:marTop w:val="0"/>
      <w:marBottom w:val="0"/>
      <w:divBdr>
        <w:top w:val="none" w:sz="0" w:space="0" w:color="auto"/>
        <w:left w:val="none" w:sz="0" w:space="0" w:color="auto"/>
        <w:bottom w:val="none" w:sz="0" w:space="0" w:color="auto"/>
        <w:right w:val="none" w:sz="0" w:space="0" w:color="auto"/>
      </w:divBdr>
    </w:div>
    <w:div w:id="1569267511">
      <w:bodyDiv w:val="1"/>
      <w:marLeft w:val="0"/>
      <w:marRight w:val="0"/>
      <w:marTop w:val="0"/>
      <w:marBottom w:val="0"/>
      <w:divBdr>
        <w:top w:val="none" w:sz="0" w:space="0" w:color="auto"/>
        <w:left w:val="none" w:sz="0" w:space="0" w:color="auto"/>
        <w:bottom w:val="none" w:sz="0" w:space="0" w:color="auto"/>
        <w:right w:val="none" w:sz="0" w:space="0" w:color="auto"/>
      </w:divBdr>
    </w:div>
    <w:div w:id="1569926264">
      <w:bodyDiv w:val="1"/>
      <w:marLeft w:val="0"/>
      <w:marRight w:val="0"/>
      <w:marTop w:val="0"/>
      <w:marBottom w:val="0"/>
      <w:divBdr>
        <w:top w:val="none" w:sz="0" w:space="0" w:color="auto"/>
        <w:left w:val="none" w:sz="0" w:space="0" w:color="auto"/>
        <w:bottom w:val="none" w:sz="0" w:space="0" w:color="auto"/>
        <w:right w:val="none" w:sz="0" w:space="0" w:color="auto"/>
      </w:divBdr>
    </w:div>
    <w:div w:id="1664115962">
      <w:bodyDiv w:val="1"/>
      <w:marLeft w:val="0"/>
      <w:marRight w:val="0"/>
      <w:marTop w:val="0"/>
      <w:marBottom w:val="0"/>
      <w:divBdr>
        <w:top w:val="none" w:sz="0" w:space="0" w:color="auto"/>
        <w:left w:val="none" w:sz="0" w:space="0" w:color="auto"/>
        <w:bottom w:val="none" w:sz="0" w:space="0" w:color="auto"/>
        <w:right w:val="none" w:sz="0" w:space="0" w:color="auto"/>
      </w:divBdr>
    </w:div>
    <w:div w:id="1800490303">
      <w:bodyDiv w:val="1"/>
      <w:marLeft w:val="0"/>
      <w:marRight w:val="0"/>
      <w:marTop w:val="0"/>
      <w:marBottom w:val="0"/>
      <w:divBdr>
        <w:top w:val="none" w:sz="0" w:space="0" w:color="auto"/>
        <w:left w:val="none" w:sz="0" w:space="0" w:color="auto"/>
        <w:bottom w:val="none" w:sz="0" w:space="0" w:color="auto"/>
        <w:right w:val="none" w:sz="0" w:space="0" w:color="auto"/>
      </w:divBdr>
    </w:div>
    <w:div w:id="1837068093">
      <w:bodyDiv w:val="1"/>
      <w:marLeft w:val="0"/>
      <w:marRight w:val="0"/>
      <w:marTop w:val="0"/>
      <w:marBottom w:val="0"/>
      <w:divBdr>
        <w:top w:val="none" w:sz="0" w:space="0" w:color="auto"/>
        <w:left w:val="none" w:sz="0" w:space="0" w:color="auto"/>
        <w:bottom w:val="none" w:sz="0" w:space="0" w:color="auto"/>
        <w:right w:val="none" w:sz="0" w:space="0" w:color="auto"/>
      </w:divBdr>
    </w:div>
    <w:div w:id="1951352010">
      <w:bodyDiv w:val="1"/>
      <w:marLeft w:val="0"/>
      <w:marRight w:val="0"/>
      <w:marTop w:val="0"/>
      <w:marBottom w:val="0"/>
      <w:divBdr>
        <w:top w:val="none" w:sz="0" w:space="0" w:color="auto"/>
        <w:left w:val="none" w:sz="0" w:space="0" w:color="auto"/>
        <w:bottom w:val="none" w:sz="0" w:space="0" w:color="auto"/>
        <w:right w:val="none" w:sz="0" w:space="0" w:color="auto"/>
      </w:divBdr>
    </w:div>
    <w:div w:id="2010212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lunit.ch/halbjahresabschlus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alunit.de/downloa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alunit.ch/downloads/" TargetMode="External"/><Relationship Id="rId4" Type="http://schemas.openxmlformats.org/officeDocument/2006/relationships/settings" Target="settings.xml"/><Relationship Id="rId9" Type="http://schemas.openxmlformats.org/officeDocument/2006/relationships/hyperlink" Target="https://realunit.ch/press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C0055-C938-4939-9903-9C3C7291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851</Words>
  <Characters>4856</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Benedikt Gratzl</dc:creator>
  <cp:lastModifiedBy>David Lehner</cp:lastModifiedBy>
  <cp:revision>5</cp:revision>
  <cp:lastPrinted>2025-05-14T13:09:00Z</cp:lastPrinted>
  <dcterms:created xsi:type="dcterms:W3CDTF">2026-08-21T11:46:00Z</dcterms:created>
  <dcterms:modified xsi:type="dcterms:W3CDTF">2026-08-26T13:25:00Z</dcterms:modified>
</cp:coreProperties>
</file>